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7A5" w:rsidRPr="003B1D30" w:rsidRDefault="00364AEC" w:rsidP="000C7269">
      <w:pPr>
        <w:jc w:val="center"/>
        <w:rPr>
          <w:rFonts w:ascii="標楷體" w:eastAsia="標楷體" w:hAnsi="標楷體"/>
          <w:b/>
          <w:color w:val="FF0000"/>
          <w:sz w:val="32"/>
          <w:szCs w:val="32"/>
        </w:rPr>
      </w:pPr>
      <w:r w:rsidRPr="00F32094">
        <w:rPr>
          <w:rFonts w:ascii="標楷體" w:eastAsia="標楷體" w:hAnsi="標楷體"/>
          <w:b/>
          <w:sz w:val="32"/>
          <w:szCs w:val="32"/>
        </w:rPr>
        <w:t>（機關名稱）（單位名稱）</w:t>
      </w:r>
      <w:r w:rsidR="000C7269" w:rsidRPr="00F32094">
        <w:rPr>
          <w:rFonts w:ascii="標楷體" w:eastAsia="標楷體" w:hAnsi="標楷體" w:hint="eastAsia"/>
          <w:b/>
          <w:sz w:val="32"/>
          <w:szCs w:val="32"/>
        </w:rPr>
        <w:t>作業程序說明表</w:t>
      </w:r>
    </w:p>
    <w:tbl>
      <w:tblPr>
        <w:tblW w:w="9648" w:type="dxa"/>
        <w:tblCellMar>
          <w:left w:w="10" w:type="dxa"/>
          <w:right w:w="10" w:type="dxa"/>
        </w:tblCellMar>
        <w:tblLook w:val="0000" w:firstRow="0" w:lastRow="0" w:firstColumn="0" w:lastColumn="0" w:noHBand="0" w:noVBand="0"/>
      </w:tblPr>
      <w:tblGrid>
        <w:gridCol w:w="1368"/>
        <w:gridCol w:w="8280"/>
      </w:tblGrid>
      <w:tr w:rsidR="0014731F" w:rsidRPr="0014731F">
        <w:trPr>
          <w:trHeight w:val="355"/>
        </w:trPr>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rPr>
                <w:rFonts w:ascii="標楷體" w:eastAsia="標楷體" w:hAnsi="標楷體"/>
                <w:sz w:val="28"/>
                <w:szCs w:val="28"/>
              </w:rPr>
            </w:pPr>
            <w:r w:rsidRPr="0014731F">
              <w:rPr>
                <w:rFonts w:ascii="標楷體" w:eastAsia="標楷體" w:hAnsi="標楷體"/>
                <w:sz w:val="28"/>
                <w:szCs w:val="28"/>
              </w:rPr>
              <w:t>項目編號</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rsidP="000C7269">
            <w:pPr>
              <w:snapToGrid w:val="0"/>
              <w:spacing w:line="400" w:lineRule="exact"/>
              <w:rPr>
                <w:rFonts w:ascii="標楷體" w:eastAsia="標楷體" w:hAnsi="標楷體"/>
                <w:sz w:val="28"/>
                <w:szCs w:val="28"/>
              </w:rPr>
            </w:pPr>
            <w:r w:rsidRPr="0014731F">
              <w:rPr>
                <w:rFonts w:ascii="標楷體" w:eastAsia="標楷體" w:hAnsi="標楷體"/>
                <w:sz w:val="28"/>
                <w:szCs w:val="28"/>
              </w:rPr>
              <w:t>JP06</w:t>
            </w:r>
            <w:r w:rsidRPr="00F753A3">
              <w:rPr>
                <w:rFonts w:ascii="標楷體" w:eastAsia="標楷體" w:hAnsi="標楷體"/>
                <w:strike/>
                <w:sz w:val="28"/>
                <w:szCs w:val="28"/>
              </w:rPr>
              <w:t xml:space="preserve"> </w:t>
            </w:r>
          </w:p>
        </w:tc>
      </w:tr>
      <w:tr w:rsidR="0014731F"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rPr>
                <w:rFonts w:ascii="標楷體" w:eastAsia="標楷體" w:hAnsi="標楷體"/>
                <w:sz w:val="28"/>
                <w:szCs w:val="28"/>
              </w:rPr>
            </w:pPr>
            <w:r w:rsidRPr="0014731F">
              <w:rPr>
                <w:rFonts w:ascii="標楷體" w:eastAsia="標楷體" w:hAnsi="標楷體"/>
                <w:sz w:val="28"/>
                <w:szCs w:val="28"/>
              </w:rPr>
              <w:t>項目名稱</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rPr>
                <w:rFonts w:ascii="標楷體" w:eastAsia="標楷體" w:hAnsi="標楷體"/>
                <w:sz w:val="28"/>
                <w:szCs w:val="28"/>
              </w:rPr>
            </w:pPr>
            <w:r w:rsidRPr="0014731F">
              <w:rPr>
                <w:rFonts w:ascii="標楷體" w:eastAsia="標楷體" w:hAnsi="標楷體"/>
                <w:sz w:val="28"/>
                <w:szCs w:val="28"/>
              </w:rPr>
              <w:t>決標（適用最有利標決標）</w:t>
            </w:r>
          </w:p>
        </w:tc>
      </w:tr>
      <w:tr w:rsidR="0014731F"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pacing w:line="400" w:lineRule="exact"/>
              <w:rPr>
                <w:rFonts w:ascii="標楷體" w:eastAsia="標楷體" w:hAnsi="標楷體"/>
                <w:sz w:val="28"/>
                <w:szCs w:val="28"/>
              </w:rPr>
            </w:pPr>
            <w:r w:rsidRPr="0014731F">
              <w:rPr>
                <w:rFonts w:ascii="標楷體" w:eastAsia="標楷體" w:hAnsi="標楷體"/>
                <w:sz w:val="28"/>
                <w:szCs w:val="28"/>
              </w:rPr>
              <w:t>承辦單位</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pacing w:line="400" w:lineRule="exact"/>
              <w:rPr>
                <w:rFonts w:ascii="標楷體" w:eastAsia="標楷體" w:hAnsi="標楷體"/>
                <w:sz w:val="28"/>
                <w:szCs w:val="28"/>
              </w:rPr>
            </w:pPr>
            <w:r w:rsidRPr="0014731F">
              <w:rPr>
                <w:rFonts w:ascii="標楷體" w:eastAsia="標楷體" w:hAnsi="標楷體"/>
                <w:sz w:val="28"/>
                <w:szCs w:val="28"/>
              </w:rPr>
              <w:t>採購單位</w:t>
            </w:r>
          </w:p>
        </w:tc>
      </w:tr>
      <w:tr w:rsidR="0014731F"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pacing w:line="400" w:lineRule="exact"/>
              <w:rPr>
                <w:rFonts w:ascii="標楷體" w:eastAsia="標楷體" w:hAnsi="標楷體"/>
                <w:sz w:val="28"/>
                <w:szCs w:val="28"/>
              </w:rPr>
            </w:pPr>
            <w:r w:rsidRPr="0014731F">
              <w:rPr>
                <w:rFonts w:ascii="標楷體" w:eastAsia="標楷體" w:hAnsi="標楷體"/>
                <w:sz w:val="28"/>
                <w:szCs w:val="28"/>
              </w:rPr>
              <w:t>相關單位</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pacing w:line="400" w:lineRule="exact"/>
              <w:rPr>
                <w:rFonts w:ascii="標楷體" w:eastAsia="標楷體" w:hAnsi="標楷體"/>
                <w:sz w:val="28"/>
                <w:szCs w:val="28"/>
              </w:rPr>
            </w:pPr>
            <w:r w:rsidRPr="0014731F">
              <w:rPr>
                <w:rFonts w:ascii="標楷體" w:eastAsia="標楷體" w:hAnsi="標楷體"/>
                <w:sz w:val="28"/>
                <w:szCs w:val="28"/>
              </w:rPr>
              <w:t>監辦單位、需求或使用單位、採購評選委員會、工作小組</w:t>
            </w:r>
          </w:p>
        </w:tc>
      </w:tr>
      <w:tr w:rsidR="0014731F"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jc w:val="center"/>
              <w:rPr>
                <w:rFonts w:ascii="標楷體" w:eastAsia="標楷體" w:hAnsi="標楷體"/>
                <w:sz w:val="28"/>
                <w:szCs w:val="28"/>
              </w:rPr>
            </w:pPr>
            <w:r w:rsidRPr="0014731F">
              <w:rPr>
                <w:rFonts w:ascii="標楷體" w:eastAsia="標楷體" w:hAnsi="標楷體"/>
                <w:sz w:val="28"/>
                <w:szCs w:val="28"/>
              </w:rPr>
              <w:t>作業程序說明</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5C2411" w:rsidRDefault="001463E9">
            <w:pPr>
              <w:widowControl/>
              <w:snapToGrid w:val="0"/>
              <w:spacing w:line="400" w:lineRule="exact"/>
              <w:ind w:left="560" w:hanging="560"/>
              <w:jc w:val="both"/>
            </w:pPr>
            <w:proofErr w:type="gramStart"/>
            <w:r w:rsidRPr="005C2411">
              <w:rPr>
                <w:rFonts w:ascii="標楷體" w:eastAsia="標楷體" w:hAnsi="標楷體" w:hint="eastAsia"/>
                <w:bCs/>
                <w:sz w:val="28"/>
              </w:rPr>
              <w:t>ㄧ</w:t>
            </w:r>
            <w:proofErr w:type="gramEnd"/>
            <w:r w:rsidR="00364AEC" w:rsidRPr="005C2411">
              <w:rPr>
                <w:rFonts w:ascii="標楷體" w:eastAsia="標楷體" w:hAnsi="標楷體"/>
                <w:bCs/>
                <w:sz w:val="28"/>
              </w:rPr>
              <w:t>、依</w:t>
            </w:r>
            <w:r w:rsidRPr="005C2411">
              <w:rPr>
                <w:rFonts w:ascii="標楷體" w:eastAsia="標楷體" w:hAnsi="標楷體" w:hint="eastAsia"/>
                <w:bCs/>
                <w:sz w:val="28"/>
              </w:rPr>
              <w:t>政府採購</w:t>
            </w:r>
            <w:r w:rsidR="00364AEC" w:rsidRPr="005C2411">
              <w:rPr>
                <w:rFonts w:ascii="標楷體" w:eastAsia="標楷體" w:hAnsi="標楷體"/>
                <w:bCs/>
                <w:sz w:val="28"/>
              </w:rPr>
              <w:t>法</w:t>
            </w:r>
            <w:r w:rsidRPr="005C2411">
              <w:rPr>
                <w:rFonts w:ascii="標楷體" w:eastAsia="標楷體" w:hAnsi="標楷體" w:hint="eastAsia"/>
                <w:bCs/>
                <w:sz w:val="28"/>
              </w:rPr>
              <w:t>（下稱本法）</w:t>
            </w:r>
            <w:r w:rsidR="00364AEC" w:rsidRPr="005C2411">
              <w:rPr>
                <w:rFonts w:ascii="標楷體" w:eastAsia="標楷體" w:hAnsi="標楷體"/>
                <w:bCs/>
                <w:sz w:val="28"/>
              </w:rPr>
              <w:t>第52條第1項第3款及第56條採最有利標決標，並依本法第94條、採購評選委員會組織準則及採購評選委員會審議規則、臺中市政府暨所屬各機關學校採購作業要點，成立採購評選委員會，就招標文件所訂評審標準，辦理綜合評選，評定最有利標。</w:t>
            </w:r>
          </w:p>
          <w:p w:rsidR="003525C8" w:rsidRPr="005C2411" w:rsidRDefault="008B7D69">
            <w:pPr>
              <w:widowControl/>
              <w:snapToGrid w:val="0"/>
              <w:spacing w:line="400" w:lineRule="exact"/>
              <w:ind w:left="560" w:hanging="560"/>
              <w:jc w:val="both"/>
              <w:rPr>
                <w:rFonts w:ascii="標楷體" w:eastAsia="標楷體" w:hAnsi="標楷體" w:cs="新細明體"/>
                <w:kern w:val="0"/>
                <w:sz w:val="28"/>
                <w:szCs w:val="28"/>
              </w:rPr>
            </w:pPr>
            <w:r w:rsidRPr="005C2411">
              <w:rPr>
                <w:rFonts w:ascii="標楷體" w:eastAsia="標楷體" w:hAnsi="標楷體" w:cs="新細明體" w:hint="eastAsia"/>
                <w:kern w:val="0"/>
                <w:sz w:val="28"/>
                <w:szCs w:val="28"/>
              </w:rPr>
              <w:t>二</w:t>
            </w:r>
            <w:r w:rsidR="00780855" w:rsidRPr="005C2411">
              <w:rPr>
                <w:rFonts w:ascii="標楷體" w:eastAsia="標楷體" w:hAnsi="標楷體" w:cs="新細明體" w:hint="eastAsia"/>
                <w:kern w:val="0"/>
                <w:sz w:val="28"/>
                <w:szCs w:val="28"/>
              </w:rPr>
              <w:t>、</w:t>
            </w:r>
            <w:r w:rsidR="00364AEC" w:rsidRPr="005C2411">
              <w:rPr>
                <w:rFonts w:ascii="標楷體" w:eastAsia="標楷體" w:hAnsi="標楷體" w:cs="新細明體"/>
                <w:kern w:val="0"/>
                <w:sz w:val="28"/>
                <w:szCs w:val="28"/>
              </w:rPr>
              <w:t>作業程序：</w:t>
            </w:r>
          </w:p>
          <w:p w:rsidR="003525C8" w:rsidRPr="005C2411" w:rsidRDefault="009302B1" w:rsidP="00154F92">
            <w:pPr>
              <w:pStyle w:val="a9"/>
              <w:numPr>
                <w:ilvl w:val="0"/>
                <w:numId w:val="1"/>
              </w:numPr>
              <w:snapToGrid w:val="0"/>
              <w:spacing w:line="400" w:lineRule="exact"/>
              <w:rPr>
                <w:dstrike/>
              </w:rPr>
            </w:pPr>
            <w:r w:rsidRPr="005C2411">
              <w:rPr>
                <w:rFonts w:ascii="標楷體" w:eastAsia="標楷體" w:hAnsi="標楷體" w:hint="eastAsia"/>
                <w:bCs/>
                <w:sz w:val="28"/>
              </w:rPr>
              <w:t>敘明</w:t>
            </w:r>
            <w:proofErr w:type="gramStart"/>
            <w:r w:rsidRPr="005C2411">
              <w:rPr>
                <w:rFonts w:ascii="標楷體" w:eastAsia="標楷體" w:hAnsi="標楷體" w:hint="eastAsia"/>
                <w:bCs/>
                <w:sz w:val="28"/>
              </w:rPr>
              <w:t>採</w:t>
            </w:r>
            <w:proofErr w:type="gramEnd"/>
            <w:r w:rsidRPr="005C2411">
              <w:rPr>
                <w:rFonts w:ascii="標楷體" w:eastAsia="標楷體" w:hAnsi="標楷體" w:hint="eastAsia"/>
                <w:bCs/>
                <w:sz w:val="28"/>
              </w:rPr>
              <w:t>最有利標決標之具體事實及理由(</w:t>
            </w:r>
            <w:r w:rsidR="00A75971" w:rsidRPr="005C2411">
              <w:rPr>
                <w:rFonts w:ascii="標楷體" w:eastAsia="標楷體" w:hAnsi="標楷體"/>
                <w:sz w:val="28"/>
                <w:szCs w:val="28"/>
              </w:rPr>
              <w:t>辦理</w:t>
            </w:r>
            <w:r w:rsidRPr="005C2411">
              <w:rPr>
                <w:rFonts w:ascii="標楷體" w:eastAsia="標楷體" w:hAnsi="標楷體" w:hint="eastAsia"/>
                <w:bCs/>
                <w:sz w:val="28"/>
              </w:rPr>
              <w:t>巨額工程採購，應依</w:t>
            </w:r>
            <w:r w:rsidR="001463E9" w:rsidRPr="005C2411">
              <w:rPr>
                <w:rFonts w:ascii="標楷體" w:eastAsia="標楷體" w:hAnsi="標楷體" w:cs="新細明體" w:hint="eastAsia"/>
                <w:sz w:val="28"/>
                <w:szCs w:val="28"/>
              </w:rPr>
              <w:t>本法第11條之1</w:t>
            </w:r>
            <w:r w:rsidR="00F83AAC" w:rsidRPr="005C2411">
              <w:rPr>
                <w:rFonts w:ascii="標楷體" w:eastAsia="標楷體" w:hAnsi="標楷體" w:hint="eastAsia"/>
                <w:bCs/>
                <w:sz w:val="28"/>
              </w:rPr>
              <w:t>成立採購工作及審查小組協助審查</w:t>
            </w:r>
            <w:r w:rsidRPr="005C2411">
              <w:rPr>
                <w:rFonts w:ascii="標楷體" w:eastAsia="標楷體" w:hAnsi="標楷體" w:hint="eastAsia"/>
                <w:bCs/>
                <w:sz w:val="28"/>
              </w:rPr>
              <w:t>），簽報機關首長或其授權人員核定，</w:t>
            </w:r>
            <w:proofErr w:type="gramStart"/>
            <w:r w:rsidRPr="005C2411">
              <w:rPr>
                <w:rFonts w:ascii="標楷體" w:eastAsia="標楷體" w:hAnsi="標楷體" w:hint="eastAsia"/>
                <w:bCs/>
                <w:sz w:val="28"/>
              </w:rPr>
              <w:t>且報</w:t>
            </w:r>
            <w:proofErr w:type="gramEnd"/>
            <w:r w:rsidRPr="005C2411">
              <w:rPr>
                <w:rFonts w:ascii="標楷體" w:eastAsia="標楷體" w:hAnsi="標楷體" w:hint="eastAsia"/>
                <w:bCs/>
                <w:sz w:val="28"/>
              </w:rPr>
              <w:t>經上級機關核准後，方得辦理。</w:t>
            </w:r>
          </w:p>
          <w:p w:rsidR="003525C8" w:rsidRPr="005C2411" w:rsidRDefault="00364AEC">
            <w:pPr>
              <w:pStyle w:val="a9"/>
              <w:numPr>
                <w:ilvl w:val="0"/>
                <w:numId w:val="1"/>
              </w:numPr>
              <w:snapToGrid w:val="0"/>
              <w:spacing w:line="400" w:lineRule="exact"/>
              <w:rPr>
                <w:rFonts w:ascii="標楷體" w:eastAsia="標楷體" w:hAnsi="標楷體"/>
                <w:bCs/>
                <w:sz w:val="28"/>
              </w:rPr>
            </w:pPr>
            <w:r w:rsidRPr="005C2411">
              <w:rPr>
                <w:rFonts w:ascii="標楷體" w:eastAsia="標楷體" w:hAnsi="標楷體"/>
                <w:bCs/>
                <w:sz w:val="28"/>
              </w:rPr>
              <w:t>成立採購評選委員會：</w:t>
            </w:r>
          </w:p>
          <w:p w:rsidR="00D54938" w:rsidRPr="005C2411" w:rsidRDefault="00261319" w:rsidP="002D1384">
            <w:pPr>
              <w:numPr>
                <w:ilvl w:val="0"/>
                <w:numId w:val="2"/>
              </w:numPr>
              <w:tabs>
                <w:tab w:val="left" w:pos="1042"/>
              </w:tabs>
              <w:snapToGrid w:val="0"/>
              <w:spacing w:line="460" w:lineRule="exact"/>
              <w:jc w:val="both"/>
              <w:rPr>
                <w:rFonts w:ascii="標楷體" w:eastAsia="標楷體" w:hAnsi="標楷體"/>
                <w:bCs/>
                <w:sz w:val="28"/>
                <w:szCs w:val="28"/>
              </w:rPr>
            </w:pPr>
            <w:r w:rsidRPr="005C2411">
              <w:rPr>
                <w:rFonts w:ascii="標楷體" w:eastAsia="標楷體" w:hAnsi="標楷體" w:hint="eastAsia"/>
                <w:bCs/>
                <w:sz w:val="28"/>
                <w:szCs w:val="28"/>
              </w:rPr>
              <w:t>人數為5人</w:t>
            </w:r>
            <w:r w:rsidR="00F74F74" w:rsidRPr="005C2411">
              <w:rPr>
                <w:rFonts w:ascii="標楷體" w:eastAsia="標楷體" w:hAnsi="標楷體" w:hint="eastAsia"/>
                <w:bCs/>
                <w:sz w:val="28"/>
                <w:szCs w:val="28"/>
              </w:rPr>
              <w:t>以上</w:t>
            </w:r>
            <w:r w:rsidRPr="005C2411">
              <w:rPr>
                <w:rFonts w:ascii="標楷體" w:eastAsia="標楷體" w:hAnsi="標楷體" w:hint="eastAsia"/>
                <w:bCs/>
                <w:sz w:val="28"/>
                <w:szCs w:val="28"/>
              </w:rPr>
              <w:t>，其中專家、學者人數不得少於三分之一，</w:t>
            </w:r>
            <w:r w:rsidR="002D1384" w:rsidRPr="005C2411">
              <w:rPr>
                <w:rFonts w:ascii="標楷體" w:eastAsia="標楷體" w:hAnsi="標楷體" w:hint="eastAsia"/>
                <w:bCs/>
                <w:sz w:val="28"/>
                <w:szCs w:val="28"/>
              </w:rPr>
              <w:t>且</w:t>
            </w:r>
            <w:r w:rsidR="00F74F74" w:rsidRPr="005C2411">
              <w:rPr>
                <w:rFonts w:ascii="標楷體" w:eastAsia="標楷體" w:hAnsi="標楷體"/>
                <w:bCs/>
                <w:sz w:val="28"/>
                <w:szCs w:val="28"/>
              </w:rPr>
              <w:t>不得為政府機關之現職人員</w:t>
            </w:r>
            <w:r w:rsidR="002D1384" w:rsidRPr="005C2411">
              <w:rPr>
                <w:rFonts w:ascii="標楷體" w:eastAsia="標楷體" w:hAnsi="標楷體" w:hint="eastAsia"/>
                <w:bCs/>
                <w:sz w:val="28"/>
                <w:szCs w:val="28"/>
              </w:rPr>
              <w:t>；專家、學者以外之人員不得多於三分之二，該等人員為機關之現職人員，可包括其他機關之現職人員，</w:t>
            </w:r>
            <w:r w:rsidRPr="005C2411">
              <w:rPr>
                <w:rFonts w:ascii="標楷體" w:eastAsia="標楷體" w:hAnsi="標楷體" w:hint="eastAsia"/>
                <w:bCs/>
                <w:sz w:val="28"/>
                <w:szCs w:val="28"/>
              </w:rPr>
              <w:t>委</w:t>
            </w:r>
            <w:r w:rsidRPr="005C2411">
              <w:rPr>
                <w:rFonts w:ascii="標楷體" w:eastAsia="標楷體" w:hAnsi="標楷體" w:hint="eastAsia"/>
                <w:sz w:val="28"/>
                <w:szCs w:val="28"/>
              </w:rPr>
              <w:t>員應就具有與採購案相關專門知識之人員派兼或聘兼之，並注意其操守。通知聘（派）委員時，一併檢附「採購評選委員會委員須知」。</w:t>
            </w:r>
            <w:r w:rsidR="00151715" w:rsidRPr="005C2411">
              <w:rPr>
                <w:rFonts w:ascii="標楷體" w:eastAsia="標楷體" w:hAnsi="標楷體"/>
                <w:bCs/>
                <w:sz w:val="28"/>
                <w:szCs w:val="28"/>
              </w:rPr>
              <w:t>召集人由機關首長擔任，或由機關首長或其授權人員指定一級主管以上人員擔任；副召集人由機關首長或其授權人員指定機關內部人員擔任。</w:t>
            </w:r>
          </w:p>
          <w:p w:rsidR="00B63F7F" w:rsidRPr="005C2411" w:rsidRDefault="00364AEC" w:rsidP="0009455E">
            <w:pPr>
              <w:numPr>
                <w:ilvl w:val="0"/>
                <w:numId w:val="2"/>
              </w:numPr>
              <w:tabs>
                <w:tab w:val="left" w:pos="1042"/>
              </w:tabs>
              <w:snapToGrid w:val="0"/>
              <w:spacing w:line="460" w:lineRule="exact"/>
              <w:jc w:val="both"/>
              <w:rPr>
                <w:rFonts w:ascii="標楷體" w:eastAsia="標楷體" w:hAnsi="標楷體"/>
                <w:sz w:val="28"/>
                <w:szCs w:val="28"/>
              </w:rPr>
            </w:pPr>
            <w:r w:rsidRPr="005C2411">
              <w:rPr>
                <w:rFonts w:ascii="標楷體" w:eastAsia="標楷體" w:hAnsi="標楷體"/>
                <w:sz w:val="28"/>
                <w:szCs w:val="28"/>
              </w:rPr>
              <w:t>各機關得自政府採購法主管機關所建置專家、學者名單中或自行遴選專家、學者，</w:t>
            </w:r>
            <w:proofErr w:type="gramStart"/>
            <w:r w:rsidR="00810951" w:rsidRPr="005C2411">
              <w:rPr>
                <w:rFonts w:ascii="標楷體" w:eastAsia="標楷體" w:hAnsi="標楷體"/>
                <w:sz w:val="28"/>
                <w:szCs w:val="28"/>
              </w:rPr>
              <w:t>併同</w:t>
            </w:r>
            <w:r w:rsidR="00810951" w:rsidRPr="005C2411">
              <w:rPr>
                <w:rFonts w:ascii="標楷體" w:eastAsia="標楷體" w:hAnsi="標楷體" w:hint="eastAsia"/>
                <w:sz w:val="28"/>
                <w:szCs w:val="28"/>
              </w:rPr>
              <w:t>本</w:t>
            </w:r>
            <w:proofErr w:type="gramEnd"/>
            <w:r w:rsidR="00810951" w:rsidRPr="005C2411">
              <w:rPr>
                <w:rFonts w:ascii="標楷體" w:eastAsia="標楷體" w:hAnsi="標楷體"/>
                <w:sz w:val="28"/>
                <w:szCs w:val="28"/>
              </w:rPr>
              <w:t>機關內派</w:t>
            </w:r>
            <w:r w:rsidR="00810951" w:rsidRPr="005C2411">
              <w:rPr>
                <w:rFonts w:ascii="標楷體" w:eastAsia="標楷體" w:hAnsi="標楷體" w:hint="eastAsia"/>
                <w:sz w:val="28"/>
                <w:szCs w:val="28"/>
              </w:rPr>
              <w:t>(及其他機關)</w:t>
            </w:r>
            <w:r w:rsidR="00810951" w:rsidRPr="005C2411">
              <w:rPr>
                <w:rFonts w:ascii="標楷體" w:eastAsia="標楷體" w:hAnsi="標楷體"/>
                <w:sz w:val="28"/>
                <w:szCs w:val="28"/>
              </w:rPr>
              <w:t>委員</w:t>
            </w:r>
            <w:r w:rsidR="005E6F4F" w:rsidRPr="005C2411">
              <w:rPr>
                <w:rFonts w:ascii="標楷體" w:eastAsia="標楷體" w:hAnsi="標楷體" w:hint="eastAsia"/>
                <w:sz w:val="28"/>
                <w:szCs w:val="28"/>
              </w:rPr>
              <w:t>建議</w:t>
            </w:r>
            <w:r w:rsidR="00810951" w:rsidRPr="005C2411">
              <w:rPr>
                <w:rFonts w:ascii="標楷體" w:eastAsia="標楷體" w:hAnsi="標楷體"/>
                <w:sz w:val="28"/>
                <w:szCs w:val="28"/>
              </w:rPr>
              <w:t>名單</w:t>
            </w:r>
            <w:r w:rsidRPr="005C2411">
              <w:rPr>
                <w:rFonts w:ascii="標楷體" w:eastAsia="標楷體" w:hAnsi="標楷體"/>
                <w:sz w:val="28"/>
                <w:szCs w:val="28"/>
              </w:rPr>
              <w:t>，簽請機關首長或其授權人員圈選排序核定後密封，</w:t>
            </w:r>
            <w:r w:rsidR="00F520E4" w:rsidRPr="005C2411">
              <w:rPr>
                <w:rFonts w:ascii="標楷體" w:eastAsia="標楷體" w:hAnsi="標楷體" w:hint="eastAsia"/>
                <w:sz w:val="28"/>
                <w:szCs w:val="28"/>
              </w:rPr>
              <w:t>暨</w:t>
            </w:r>
            <w:r w:rsidRPr="005C2411">
              <w:rPr>
                <w:rFonts w:ascii="標楷體" w:eastAsia="標楷體" w:hAnsi="標楷體"/>
                <w:sz w:val="28"/>
                <w:szCs w:val="28"/>
              </w:rPr>
              <w:t>指定專人啟封，並就前述圈選名單依序通知委員</w:t>
            </w:r>
            <w:r w:rsidR="0009455E" w:rsidRPr="005C2411">
              <w:rPr>
                <w:rFonts w:ascii="標楷體" w:eastAsia="標楷體" w:hAnsi="標楷體" w:hint="eastAsia"/>
                <w:sz w:val="28"/>
                <w:szCs w:val="28"/>
              </w:rPr>
              <w:t>意願調查</w:t>
            </w:r>
            <w:r w:rsidRPr="005C2411">
              <w:rPr>
                <w:rFonts w:ascii="標楷體" w:eastAsia="標楷體" w:hAnsi="標楷體"/>
                <w:sz w:val="28"/>
                <w:szCs w:val="28"/>
              </w:rPr>
              <w:t>。</w:t>
            </w:r>
            <w:r w:rsidR="003B2CA0" w:rsidRPr="005C2411">
              <w:rPr>
                <w:rFonts w:ascii="標楷體" w:eastAsia="標楷體" w:hAnsi="標楷體" w:hint="eastAsia"/>
                <w:sz w:val="28"/>
                <w:szCs w:val="28"/>
              </w:rPr>
              <w:t>擬聘兼之專家、學者及其他機關之現職人員，應經其同意。</w:t>
            </w:r>
          </w:p>
          <w:p w:rsidR="008E02E1" w:rsidRPr="005C2411" w:rsidRDefault="008E02E1" w:rsidP="008E02E1">
            <w:pPr>
              <w:numPr>
                <w:ilvl w:val="0"/>
                <w:numId w:val="2"/>
              </w:numPr>
              <w:tabs>
                <w:tab w:val="left" w:pos="1042"/>
              </w:tabs>
              <w:snapToGrid w:val="0"/>
              <w:spacing w:line="460" w:lineRule="exact"/>
              <w:jc w:val="both"/>
              <w:rPr>
                <w:rFonts w:ascii="標楷體" w:eastAsia="標楷體" w:hAnsi="標楷體"/>
                <w:sz w:val="28"/>
                <w:szCs w:val="28"/>
              </w:rPr>
            </w:pPr>
            <w:r w:rsidRPr="005C2411">
              <w:rPr>
                <w:rFonts w:ascii="標楷體" w:eastAsia="標楷體" w:hAnsi="標楷體"/>
                <w:bCs/>
                <w:sz w:val="28"/>
              </w:rPr>
              <w:t>一併成立3人以上之工作小組，其中至少1人具有採購專</w:t>
            </w:r>
            <w:r w:rsidRPr="005C2411">
              <w:rPr>
                <w:rFonts w:ascii="標楷體" w:eastAsia="標楷體" w:hAnsi="標楷體"/>
                <w:bCs/>
                <w:sz w:val="28"/>
              </w:rPr>
              <w:lastRenderedPageBreak/>
              <w:t>業人員資格，且與評選委員不重複。</w:t>
            </w:r>
          </w:p>
          <w:p w:rsidR="00826873" w:rsidRPr="005C2411" w:rsidRDefault="00826873" w:rsidP="00C9013E">
            <w:pPr>
              <w:numPr>
                <w:ilvl w:val="0"/>
                <w:numId w:val="2"/>
              </w:numPr>
              <w:tabs>
                <w:tab w:val="left" w:pos="1042"/>
              </w:tabs>
              <w:snapToGrid w:val="0"/>
              <w:spacing w:line="460" w:lineRule="exact"/>
              <w:jc w:val="both"/>
              <w:rPr>
                <w:rFonts w:ascii="標楷體" w:eastAsia="標楷體" w:hAnsi="標楷體"/>
                <w:sz w:val="28"/>
                <w:szCs w:val="28"/>
              </w:rPr>
            </w:pPr>
            <w:r w:rsidRPr="005C2411">
              <w:rPr>
                <w:rFonts w:ascii="標楷體" w:eastAsia="標楷體" w:hAnsi="標楷體" w:hint="eastAsia"/>
                <w:sz w:val="28"/>
                <w:szCs w:val="28"/>
              </w:rPr>
              <w:t>評選委員會成立後，其委員名單應即公開於主管機關指定之資訊網站；委員名單有變更或補充者，亦同。但經機關衡酌個案特性及實際需要，有不予公開之必要者，不在此限。機關公開委員名單者，公開前應予保密；未公開者，於開始評選前應予保密。</w:t>
            </w:r>
          </w:p>
          <w:p w:rsidR="00D54938" w:rsidRPr="005C2411" w:rsidRDefault="00364AEC" w:rsidP="00D54938">
            <w:pPr>
              <w:numPr>
                <w:ilvl w:val="0"/>
                <w:numId w:val="2"/>
              </w:numPr>
              <w:tabs>
                <w:tab w:val="left" w:pos="1042"/>
              </w:tabs>
              <w:snapToGrid w:val="0"/>
              <w:spacing w:line="460" w:lineRule="exact"/>
              <w:jc w:val="both"/>
              <w:rPr>
                <w:rFonts w:ascii="標楷體" w:eastAsia="標楷體" w:hAnsi="標楷體"/>
                <w:sz w:val="28"/>
                <w:szCs w:val="28"/>
              </w:rPr>
            </w:pPr>
            <w:r w:rsidRPr="005C2411">
              <w:rPr>
                <w:rFonts w:ascii="標楷體" w:eastAsia="標楷體" w:hAnsi="標楷體"/>
                <w:bCs/>
                <w:sz w:val="28"/>
              </w:rPr>
              <w:t>召開評選委員會議，訂定或審定評選項目、評審標準及評定方式。但評選項目、評審標準及評定方式，有前例或條件簡單者，得由機關自行訂定或審定。</w:t>
            </w:r>
          </w:p>
          <w:p w:rsidR="00D54938" w:rsidRPr="005C2411" w:rsidRDefault="00364AEC" w:rsidP="00D54938">
            <w:pPr>
              <w:numPr>
                <w:ilvl w:val="0"/>
                <w:numId w:val="2"/>
              </w:numPr>
              <w:tabs>
                <w:tab w:val="left" w:pos="1042"/>
              </w:tabs>
              <w:snapToGrid w:val="0"/>
              <w:spacing w:line="460" w:lineRule="exact"/>
              <w:jc w:val="both"/>
              <w:rPr>
                <w:rFonts w:ascii="標楷體" w:eastAsia="標楷體" w:hAnsi="標楷體"/>
                <w:sz w:val="28"/>
                <w:szCs w:val="28"/>
              </w:rPr>
            </w:pPr>
            <w:r w:rsidRPr="005C2411">
              <w:rPr>
                <w:rFonts w:ascii="標楷體" w:eastAsia="標楷體" w:hAnsi="標楷體"/>
                <w:bCs/>
                <w:sz w:val="28"/>
              </w:rPr>
              <w:t>委員會議召開時，應有委員總額二分之一以上出席，其決議應經出席委員過半數之同意行之。出席委員中之</w:t>
            </w:r>
            <w:r w:rsidRPr="005C2411">
              <w:rPr>
                <w:rFonts w:ascii="標楷體" w:eastAsia="標楷體" w:hAnsi="標楷體"/>
                <w:bCs/>
                <w:dstrike/>
                <w:sz w:val="28"/>
              </w:rPr>
              <w:t>外聘</w:t>
            </w:r>
            <w:r w:rsidRPr="005C2411">
              <w:rPr>
                <w:rFonts w:ascii="標楷體" w:eastAsia="標楷體" w:hAnsi="標楷體"/>
                <w:bCs/>
                <w:sz w:val="28"/>
              </w:rPr>
              <w:t>專家、學者人數應至少二人且不得少於出席人數之三分之一。會議進行中，</w:t>
            </w:r>
            <w:r w:rsidRPr="005C2411">
              <w:rPr>
                <w:rFonts w:ascii="標楷體" w:eastAsia="標楷體" w:hAnsi="標楷體"/>
                <w:bCs/>
                <w:sz w:val="28"/>
                <w:szCs w:val="28"/>
              </w:rPr>
              <w:t>出席委員人數不符上揭情形者，議案不得提付表決。</w:t>
            </w:r>
            <w:r w:rsidR="00151715" w:rsidRPr="005C2411">
              <w:rPr>
                <w:rFonts w:ascii="標楷體" w:eastAsia="標楷體" w:hAnsi="標楷體"/>
                <w:sz w:val="28"/>
                <w:szCs w:val="28"/>
              </w:rPr>
              <w:t>召集人及副召集人均不能出席會議者，應擇期另行召開會議。</w:t>
            </w:r>
          </w:p>
          <w:p w:rsidR="003525C8" w:rsidRPr="005C2411" w:rsidRDefault="00364AEC" w:rsidP="00D54938">
            <w:pPr>
              <w:numPr>
                <w:ilvl w:val="0"/>
                <w:numId w:val="2"/>
              </w:numPr>
              <w:tabs>
                <w:tab w:val="left" w:pos="1042"/>
              </w:tabs>
              <w:snapToGrid w:val="0"/>
              <w:spacing w:line="460" w:lineRule="exact"/>
              <w:jc w:val="both"/>
              <w:rPr>
                <w:rFonts w:ascii="標楷體" w:eastAsia="標楷體" w:hAnsi="標楷體"/>
                <w:sz w:val="28"/>
                <w:szCs w:val="28"/>
              </w:rPr>
            </w:pPr>
            <w:r w:rsidRPr="005C2411">
              <w:rPr>
                <w:rFonts w:ascii="標楷體" w:eastAsia="標楷體" w:hAnsi="標楷體"/>
                <w:bCs/>
                <w:sz w:val="28"/>
                <w:szCs w:val="28"/>
              </w:rPr>
              <w:t>會議結束，應製作紀錄，由出席委員全體簽名。</w:t>
            </w:r>
          </w:p>
          <w:p w:rsidR="003525C8" w:rsidRPr="005C2411" w:rsidRDefault="00364AEC">
            <w:pPr>
              <w:pStyle w:val="a9"/>
              <w:numPr>
                <w:ilvl w:val="0"/>
                <w:numId w:val="1"/>
              </w:numPr>
              <w:snapToGrid w:val="0"/>
              <w:spacing w:line="400" w:lineRule="exact"/>
              <w:rPr>
                <w:rFonts w:ascii="標楷體" w:eastAsia="標楷體" w:hAnsi="標楷體"/>
                <w:bCs/>
                <w:sz w:val="28"/>
              </w:rPr>
            </w:pPr>
            <w:r w:rsidRPr="005C2411">
              <w:rPr>
                <w:rFonts w:ascii="標楷體" w:eastAsia="標楷體" w:hAnsi="標楷體"/>
                <w:bCs/>
                <w:sz w:val="28"/>
              </w:rPr>
              <w:t>訂定招標文件，辦理招標：</w:t>
            </w:r>
          </w:p>
          <w:p w:rsidR="00D54938" w:rsidRPr="005C2411" w:rsidRDefault="00364AEC" w:rsidP="00D54938">
            <w:pPr>
              <w:pStyle w:val="a9"/>
              <w:numPr>
                <w:ilvl w:val="0"/>
                <w:numId w:val="17"/>
              </w:numPr>
              <w:tabs>
                <w:tab w:val="left" w:pos="1042"/>
              </w:tabs>
              <w:snapToGrid w:val="0"/>
              <w:spacing w:line="400" w:lineRule="exact"/>
              <w:rPr>
                <w:rFonts w:ascii="標楷體" w:eastAsia="標楷體" w:hAnsi="標楷體"/>
                <w:bCs/>
                <w:sz w:val="28"/>
                <w:szCs w:val="28"/>
              </w:rPr>
            </w:pPr>
            <w:r w:rsidRPr="005C2411">
              <w:rPr>
                <w:rFonts w:ascii="標楷體" w:eastAsia="標楷體" w:hAnsi="標楷體"/>
                <w:bCs/>
                <w:sz w:val="28"/>
              </w:rPr>
              <w:t>招標文件應載明以合於招標文件規定之最有利標為得標廠商、評選項目、評審標準及評定方式、是否</w:t>
            </w:r>
            <w:proofErr w:type="gramStart"/>
            <w:r w:rsidRPr="005C2411">
              <w:rPr>
                <w:rFonts w:ascii="標楷體" w:eastAsia="標楷體" w:hAnsi="標楷體"/>
                <w:bCs/>
                <w:sz w:val="28"/>
              </w:rPr>
              <w:t>採</w:t>
            </w:r>
            <w:proofErr w:type="gramEnd"/>
            <w:r w:rsidRPr="005C2411">
              <w:rPr>
                <w:rFonts w:ascii="標楷體" w:eastAsia="標楷體" w:hAnsi="標楷體"/>
                <w:bCs/>
                <w:sz w:val="28"/>
              </w:rPr>
              <w:t>行協商、協商時得更改之項目及應予淘汰或不予評比之情</w:t>
            </w:r>
            <w:r w:rsidRPr="005C2411">
              <w:rPr>
                <w:rFonts w:ascii="標楷體" w:eastAsia="標楷體" w:hAnsi="標楷體"/>
                <w:bCs/>
                <w:sz w:val="28"/>
                <w:szCs w:val="28"/>
              </w:rPr>
              <w:t>形等。</w:t>
            </w:r>
          </w:p>
          <w:p w:rsidR="00D54938" w:rsidRPr="005C2411" w:rsidRDefault="00364AEC" w:rsidP="00D54938">
            <w:pPr>
              <w:pStyle w:val="a9"/>
              <w:numPr>
                <w:ilvl w:val="0"/>
                <w:numId w:val="17"/>
              </w:numPr>
              <w:tabs>
                <w:tab w:val="left" w:pos="1042"/>
              </w:tabs>
              <w:snapToGrid w:val="0"/>
              <w:spacing w:line="400" w:lineRule="exact"/>
            </w:pPr>
            <w:r w:rsidRPr="005C2411">
              <w:rPr>
                <w:rFonts w:ascii="標楷體" w:eastAsia="標楷體" w:hAnsi="標楷體"/>
                <w:bCs/>
                <w:sz w:val="28"/>
              </w:rPr>
              <w:t>依案件性質及廠商備標所需時間，訂定合理之等標期限。</w:t>
            </w:r>
          </w:p>
          <w:p w:rsidR="003525C8" w:rsidRPr="005C2411" w:rsidRDefault="00364AEC" w:rsidP="00D54938">
            <w:pPr>
              <w:pStyle w:val="a9"/>
              <w:numPr>
                <w:ilvl w:val="0"/>
                <w:numId w:val="17"/>
              </w:numPr>
              <w:tabs>
                <w:tab w:val="left" w:pos="1042"/>
              </w:tabs>
              <w:snapToGrid w:val="0"/>
              <w:spacing w:line="400" w:lineRule="exact"/>
            </w:pPr>
            <w:r w:rsidRPr="005C2411">
              <w:rPr>
                <w:rFonts w:ascii="標楷體" w:eastAsia="標楷體" w:hAnsi="標楷體"/>
                <w:bCs/>
                <w:sz w:val="28"/>
              </w:rPr>
              <w:t>辦理招標公告，公開於政府電子採購網，並刊登政府採購公報。</w:t>
            </w:r>
          </w:p>
          <w:p w:rsidR="003525C8" w:rsidRPr="005C2411" w:rsidRDefault="00364AEC">
            <w:pPr>
              <w:pStyle w:val="a9"/>
              <w:numPr>
                <w:ilvl w:val="0"/>
                <w:numId w:val="1"/>
              </w:numPr>
              <w:tabs>
                <w:tab w:val="left" w:pos="-11583"/>
                <w:tab w:val="left" w:pos="-11250"/>
              </w:tabs>
              <w:snapToGrid w:val="0"/>
              <w:spacing w:line="400" w:lineRule="exact"/>
            </w:pPr>
            <w:r w:rsidRPr="005C2411">
              <w:rPr>
                <w:rFonts w:ascii="標楷體" w:eastAsia="標楷體" w:hAnsi="標楷體"/>
                <w:bCs/>
                <w:sz w:val="28"/>
              </w:rPr>
              <w:t>確認投標廠商家數符合規定</w:t>
            </w:r>
            <w:proofErr w:type="gramStart"/>
            <w:r w:rsidRPr="005C2411">
              <w:rPr>
                <w:rFonts w:ascii="標楷體" w:eastAsia="標楷體" w:hAnsi="標楷體"/>
                <w:sz w:val="28"/>
                <w:szCs w:val="28"/>
              </w:rPr>
              <w:t>（</w:t>
            </w:r>
            <w:proofErr w:type="gramEnd"/>
            <w:r w:rsidRPr="005C2411">
              <w:rPr>
                <w:rFonts w:ascii="標楷體" w:eastAsia="標楷體" w:hAnsi="標楷體"/>
                <w:sz w:val="28"/>
                <w:szCs w:val="28"/>
              </w:rPr>
              <w:t>例如：公開招標第1次需3家以上廠商投標</w:t>
            </w:r>
            <w:proofErr w:type="gramStart"/>
            <w:r w:rsidRPr="005C2411">
              <w:rPr>
                <w:rFonts w:ascii="標楷體" w:eastAsia="標楷體" w:hAnsi="標楷體"/>
                <w:sz w:val="28"/>
                <w:szCs w:val="28"/>
              </w:rPr>
              <w:t>）</w:t>
            </w:r>
            <w:proofErr w:type="gramEnd"/>
            <w:r w:rsidRPr="005C2411">
              <w:rPr>
                <w:rFonts w:ascii="標楷體" w:eastAsia="標楷體" w:hAnsi="標楷體"/>
                <w:bCs/>
                <w:sz w:val="28"/>
              </w:rPr>
              <w:t>後，依招標文件規定之時間及地點開標審查。審標結果與招標文件規定不合者，不得參與後續階段之評選。合格者，由工作小組依據評選項目或評選委員會指定之項目，就受評廠商資料擬具初審意見。</w:t>
            </w:r>
          </w:p>
          <w:p w:rsidR="003525C8" w:rsidRPr="005C2411" w:rsidRDefault="00364AEC">
            <w:pPr>
              <w:pStyle w:val="a9"/>
              <w:numPr>
                <w:ilvl w:val="0"/>
                <w:numId w:val="1"/>
              </w:numPr>
              <w:snapToGrid w:val="0"/>
              <w:spacing w:line="400" w:lineRule="exact"/>
            </w:pPr>
            <w:r w:rsidRPr="005C2411">
              <w:rPr>
                <w:rFonts w:ascii="標楷體" w:eastAsia="標楷體" w:hAnsi="標楷體"/>
                <w:bCs/>
                <w:sz w:val="28"/>
              </w:rPr>
              <w:t>工作小組擬具初審意見，以記名方式秘密為之，其內容載明：（1）採購案名稱；（2）工作小組人員姓名、職業及專長；（3）受評廠商於各評選項目所報內容是否</w:t>
            </w:r>
            <w:r w:rsidR="00507D76" w:rsidRPr="005C2411">
              <w:rPr>
                <w:rFonts w:ascii="標楷體" w:eastAsia="標楷體" w:hAnsi="標楷體" w:cs="新細明體" w:hint="eastAsia"/>
                <w:snapToGrid w:val="0"/>
                <w:sz w:val="28"/>
                <w:szCs w:val="28"/>
              </w:rPr>
              <w:t>具</w:t>
            </w:r>
            <w:r w:rsidR="00507D76" w:rsidRPr="005C2411">
              <w:rPr>
                <w:rFonts w:ascii="標楷體" w:eastAsia="標楷體" w:hAnsi="標楷體" w:cs="新細明體" w:hint="eastAsia"/>
                <w:snapToGrid w:val="0"/>
                <w:sz w:val="28"/>
                <w:szCs w:val="28"/>
              </w:rPr>
              <w:lastRenderedPageBreak/>
              <w:t>可行性，並符合招標文件所定之目的、功能、需求、特性、標準、經費及期程</w:t>
            </w:r>
            <w:r w:rsidR="00507D76" w:rsidRPr="005C2411">
              <w:rPr>
                <w:rFonts w:ascii="標楷體" w:eastAsia="標楷體" w:hAnsi="標楷體" w:cs="新細明體" w:hint="eastAsia"/>
                <w:snapToGrid w:val="0"/>
                <w:sz w:val="28"/>
                <w:szCs w:val="28"/>
                <w:lang w:eastAsia="zh-HK"/>
              </w:rPr>
              <w:t>等</w:t>
            </w:r>
            <w:r w:rsidRPr="005C2411">
              <w:rPr>
                <w:rFonts w:ascii="標楷體" w:eastAsia="標楷體" w:hAnsi="標楷體"/>
                <w:bCs/>
                <w:sz w:val="28"/>
              </w:rPr>
              <w:t>；及（4）受評廠商於各評選項目之差異性，連同廠商資料送評選委員會供評選時參考。</w:t>
            </w:r>
          </w:p>
          <w:p w:rsidR="003525C8" w:rsidRPr="005C2411" w:rsidRDefault="00364AEC">
            <w:pPr>
              <w:pStyle w:val="a9"/>
              <w:numPr>
                <w:ilvl w:val="0"/>
                <w:numId w:val="1"/>
              </w:numPr>
              <w:tabs>
                <w:tab w:val="left" w:pos="-11607"/>
                <w:tab w:val="left" w:pos="-11250"/>
              </w:tabs>
              <w:snapToGrid w:val="0"/>
              <w:spacing w:line="400" w:lineRule="exact"/>
              <w:rPr>
                <w:rFonts w:ascii="標楷體" w:eastAsia="標楷體" w:hAnsi="標楷體"/>
                <w:bCs/>
                <w:sz w:val="28"/>
              </w:rPr>
            </w:pPr>
            <w:r w:rsidRPr="005C2411">
              <w:rPr>
                <w:rFonts w:ascii="標楷體" w:eastAsia="標楷體" w:hAnsi="標楷體"/>
                <w:bCs/>
                <w:sz w:val="28"/>
              </w:rPr>
              <w:t>擇日召開採購評選委員會議，辦理廠商評選事宜：</w:t>
            </w:r>
          </w:p>
          <w:p w:rsidR="003525C8" w:rsidRPr="005C2411" w:rsidRDefault="00364AEC">
            <w:pPr>
              <w:pStyle w:val="a9"/>
              <w:numPr>
                <w:ilvl w:val="0"/>
                <w:numId w:val="5"/>
              </w:numPr>
              <w:snapToGrid w:val="0"/>
              <w:spacing w:line="400" w:lineRule="exact"/>
              <w:ind w:left="1236" w:hanging="476"/>
              <w:rPr>
                <w:rFonts w:ascii="標楷體" w:eastAsia="標楷體" w:hAnsi="標楷體"/>
                <w:bCs/>
                <w:sz w:val="28"/>
              </w:rPr>
            </w:pPr>
            <w:r w:rsidRPr="005C2411">
              <w:rPr>
                <w:rFonts w:ascii="標楷體" w:eastAsia="標楷體" w:hAnsi="標楷體"/>
                <w:bCs/>
                <w:sz w:val="28"/>
              </w:rPr>
              <w:t>會議前，應先確認出席委員人數符合規定</w:t>
            </w:r>
            <w:proofErr w:type="gramStart"/>
            <w:r w:rsidRPr="005C2411">
              <w:rPr>
                <w:rFonts w:ascii="標楷體" w:eastAsia="標楷體" w:hAnsi="標楷體"/>
                <w:bCs/>
                <w:sz w:val="28"/>
              </w:rPr>
              <w:t>（</w:t>
            </w:r>
            <w:proofErr w:type="gramEnd"/>
            <w:r w:rsidRPr="005C2411">
              <w:rPr>
                <w:rFonts w:ascii="標楷體" w:eastAsia="標楷體" w:hAnsi="標楷體"/>
                <w:bCs/>
                <w:sz w:val="28"/>
              </w:rPr>
              <w:t>上開（二）之6）。</w:t>
            </w:r>
          </w:p>
          <w:p w:rsidR="003525C8" w:rsidRPr="005C2411" w:rsidRDefault="00364AEC">
            <w:pPr>
              <w:pStyle w:val="a9"/>
              <w:numPr>
                <w:ilvl w:val="0"/>
                <w:numId w:val="5"/>
              </w:numPr>
              <w:snapToGrid w:val="0"/>
              <w:spacing w:line="400" w:lineRule="exact"/>
              <w:ind w:left="1236" w:hanging="476"/>
            </w:pPr>
            <w:r w:rsidRPr="005C2411">
              <w:rPr>
                <w:rFonts w:ascii="標楷體" w:eastAsia="標楷體" w:hAnsi="標楷體"/>
                <w:bCs/>
                <w:sz w:val="28"/>
              </w:rPr>
              <w:t>有簡報程序者，應一併通知受評廠商到場辦理簡報及</w:t>
            </w:r>
            <w:proofErr w:type="gramStart"/>
            <w:r w:rsidRPr="005C2411">
              <w:rPr>
                <w:rFonts w:ascii="標楷體" w:eastAsia="標楷體" w:hAnsi="標楷體"/>
                <w:bCs/>
                <w:sz w:val="28"/>
              </w:rPr>
              <w:t>詢</w:t>
            </w:r>
            <w:proofErr w:type="gramEnd"/>
            <w:r w:rsidRPr="005C2411">
              <w:rPr>
                <w:rFonts w:ascii="標楷體" w:eastAsia="標楷體" w:hAnsi="標楷體"/>
                <w:bCs/>
                <w:sz w:val="28"/>
              </w:rPr>
              <w:t>答。廠商</w:t>
            </w:r>
            <w:r w:rsidRPr="005C2411">
              <w:rPr>
                <w:rFonts w:ascii="標楷體" w:eastAsia="標楷體" w:hAnsi="標楷體"/>
                <w:bCs/>
                <w:sz w:val="28"/>
                <w:szCs w:val="28"/>
              </w:rPr>
              <w:t>另外提出變更或補充資料者，該資料應不納入評選，且</w:t>
            </w:r>
            <w:r w:rsidRPr="005C2411">
              <w:rPr>
                <w:rFonts w:ascii="標楷體" w:eastAsia="標楷體" w:hAnsi="標楷體"/>
                <w:bCs/>
                <w:sz w:val="28"/>
              </w:rPr>
              <w:t>不得利用簡報更改廠商投標文件內容。</w:t>
            </w:r>
            <w:r w:rsidRPr="005C2411">
              <w:rPr>
                <w:rFonts w:ascii="標楷體" w:eastAsia="標楷體" w:hAnsi="標楷體"/>
                <w:bCs/>
                <w:sz w:val="28"/>
                <w:szCs w:val="28"/>
              </w:rPr>
              <w:t>投標廠商未出席簡報及現場</w:t>
            </w:r>
            <w:proofErr w:type="gramStart"/>
            <w:r w:rsidRPr="005C2411">
              <w:rPr>
                <w:rFonts w:ascii="標楷體" w:eastAsia="標楷體" w:hAnsi="標楷體"/>
                <w:bCs/>
                <w:sz w:val="28"/>
                <w:szCs w:val="28"/>
              </w:rPr>
              <w:t>詢</w:t>
            </w:r>
            <w:proofErr w:type="gramEnd"/>
            <w:r w:rsidRPr="005C2411">
              <w:rPr>
                <w:rFonts w:ascii="標楷體" w:eastAsia="標楷體" w:hAnsi="標楷體"/>
                <w:bCs/>
                <w:sz w:val="28"/>
                <w:szCs w:val="28"/>
              </w:rPr>
              <w:t>答者，不影響其投標文件之有效性。</w:t>
            </w:r>
          </w:p>
          <w:p w:rsidR="003525C8" w:rsidRPr="005C2411" w:rsidRDefault="00364AEC">
            <w:pPr>
              <w:pStyle w:val="a9"/>
              <w:numPr>
                <w:ilvl w:val="0"/>
                <w:numId w:val="5"/>
              </w:numPr>
              <w:snapToGrid w:val="0"/>
              <w:spacing w:line="400" w:lineRule="exact"/>
              <w:ind w:left="1236" w:hanging="476"/>
              <w:rPr>
                <w:rFonts w:ascii="標楷體" w:eastAsia="標楷體" w:hAnsi="標楷體"/>
                <w:bCs/>
                <w:sz w:val="28"/>
              </w:rPr>
            </w:pPr>
            <w:r w:rsidRPr="005C2411">
              <w:rPr>
                <w:rFonts w:ascii="標楷體" w:eastAsia="標楷體" w:hAnsi="標楷體"/>
                <w:bCs/>
                <w:sz w:val="28"/>
              </w:rPr>
              <w:t>評選委員會辦理評選時，應就各評選項目、受評廠商資料及工作小組初審意見，逐項討論後為之。</w:t>
            </w:r>
          </w:p>
          <w:p w:rsidR="003525C8" w:rsidRPr="005C2411" w:rsidRDefault="00364AEC">
            <w:pPr>
              <w:pStyle w:val="a9"/>
              <w:numPr>
                <w:ilvl w:val="0"/>
                <w:numId w:val="5"/>
              </w:numPr>
              <w:snapToGrid w:val="0"/>
              <w:spacing w:line="400" w:lineRule="exact"/>
              <w:ind w:left="1236" w:hanging="476"/>
              <w:rPr>
                <w:rFonts w:ascii="標楷體" w:eastAsia="標楷體" w:hAnsi="標楷體"/>
                <w:bCs/>
                <w:sz w:val="28"/>
              </w:rPr>
            </w:pPr>
            <w:r w:rsidRPr="005C2411">
              <w:rPr>
                <w:rFonts w:ascii="標楷體" w:eastAsia="標楷體" w:hAnsi="標楷體"/>
                <w:bCs/>
                <w:sz w:val="28"/>
              </w:rPr>
              <w:t>評選委員會或個別委員評選結果與工作小組初審意見</w:t>
            </w:r>
            <w:proofErr w:type="gramStart"/>
            <w:r w:rsidRPr="005C2411">
              <w:rPr>
                <w:rFonts w:ascii="標楷體" w:eastAsia="標楷體" w:hAnsi="標楷體"/>
                <w:bCs/>
                <w:sz w:val="28"/>
              </w:rPr>
              <w:t>有異時</w:t>
            </w:r>
            <w:proofErr w:type="gramEnd"/>
            <w:r w:rsidRPr="005C2411">
              <w:rPr>
                <w:rFonts w:ascii="標楷體" w:eastAsia="標楷體" w:hAnsi="標楷體"/>
                <w:bCs/>
                <w:sz w:val="28"/>
              </w:rPr>
              <w:t>，應敘明理由列入會議紀錄。或不同委員之評選結果有明顯差異者，召集人應提交評選委員會議議決或依委員會決議辦理</w:t>
            </w:r>
            <w:proofErr w:type="gramStart"/>
            <w:r w:rsidRPr="005C2411">
              <w:rPr>
                <w:rFonts w:ascii="標楷體" w:eastAsia="標楷體" w:hAnsi="標楷體"/>
                <w:bCs/>
                <w:sz w:val="28"/>
              </w:rPr>
              <w:t>複</w:t>
            </w:r>
            <w:proofErr w:type="gramEnd"/>
            <w:r w:rsidRPr="005C2411">
              <w:rPr>
                <w:rFonts w:ascii="標楷體" w:eastAsia="標楷體" w:hAnsi="標楷體"/>
                <w:bCs/>
                <w:sz w:val="28"/>
              </w:rPr>
              <w:t>評。</w:t>
            </w:r>
            <w:proofErr w:type="gramStart"/>
            <w:r w:rsidRPr="005C2411">
              <w:rPr>
                <w:rFonts w:ascii="標楷體" w:eastAsia="標楷體" w:hAnsi="標楷體"/>
                <w:bCs/>
                <w:sz w:val="28"/>
              </w:rPr>
              <w:t>複</w:t>
            </w:r>
            <w:proofErr w:type="gramEnd"/>
            <w:r w:rsidRPr="005C2411">
              <w:rPr>
                <w:rFonts w:ascii="標楷體" w:eastAsia="標楷體" w:hAnsi="標楷體"/>
                <w:bCs/>
                <w:sz w:val="28"/>
              </w:rPr>
              <w:t>評結果仍有明顯差異時，由評選委員會決議之。</w:t>
            </w:r>
          </w:p>
          <w:p w:rsidR="003525C8" w:rsidRPr="005C2411" w:rsidRDefault="00364AEC">
            <w:pPr>
              <w:pStyle w:val="a9"/>
              <w:numPr>
                <w:ilvl w:val="0"/>
                <w:numId w:val="5"/>
              </w:numPr>
              <w:snapToGrid w:val="0"/>
              <w:spacing w:line="400" w:lineRule="exact"/>
              <w:ind w:left="1236" w:hanging="476"/>
            </w:pPr>
            <w:r w:rsidRPr="005C2411">
              <w:rPr>
                <w:rFonts w:ascii="標楷體" w:eastAsia="標楷體" w:hAnsi="標楷體"/>
                <w:bCs/>
                <w:sz w:val="28"/>
              </w:rPr>
              <w:t>各委員評選</w:t>
            </w:r>
            <w:proofErr w:type="gramStart"/>
            <w:r w:rsidRPr="005C2411">
              <w:rPr>
                <w:rFonts w:ascii="標楷體" w:eastAsia="標楷體" w:hAnsi="標楷體"/>
                <w:bCs/>
                <w:sz w:val="28"/>
              </w:rPr>
              <w:t>結果應彙整</w:t>
            </w:r>
            <w:proofErr w:type="gramEnd"/>
            <w:r w:rsidRPr="005C2411">
              <w:rPr>
                <w:rFonts w:ascii="標楷體" w:eastAsia="標楷體" w:hAnsi="標楷體"/>
                <w:bCs/>
                <w:sz w:val="28"/>
              </w:rPr>
              <w:t>製作總表；</w:t>
            </w:r>
            <w:r w:rsidRPr="005C2411">
              <w:rPr>
                <w:rFonts w:ascii="標楷體" w:eastAsia="標楷體" w:hAnsi="標楷體"/>
                <w:bCs/>
                <w:sz w:val="28"/>
                <w:szCs w:val="28"/>
              </w:rPr>
              <w:t>會議結束並應製作紀錄，由出席委員全體簽名。</w:t>
            </w:r>
          </w:p>
          <w:p w:rsidR="003525C8" w:rsidRPr="005C2411" w:rsidRDefault="00364AEC">
            <w:pPr>
              <w:pStyle w:val="a9"/>
              <w:numPr>
                <w:ilvl w:val="0"/>
                <w:numId w:val="1"/>
              </w:numPr>
              <w:snapToGrid w:val="0"/>
              <w:spacing w:line="400" w:lineRule="exact"/>
            </w:pPr>
            <w:r w:rsidRPr="005C2411">
              <w:rPr>
                <w:rFonts w:ascii="標楷體" w:eastAsia="標楷體" w:hAnsi="標楷體"/>
                <w:bCs/>
                <w:sz w:val="28"/>
                <w:szCs w:val="28"/>
              </w:rPr>
              <w:t>以不訂底價為原則，</w:t>
            </w:r>
            <w:r w:rsidRPr="005C2411">
              <w:rPr>
                <w:rFonts w:ascii="標楷體" w:eastAsia="標楷體" w:hAnsi="標楷體"/>
                <w:bCs/>
                <w:sz w:val="28"/>
              </w:rPr>
              <w:t>預先於招標文件標示價格為得協商更改之項目之一，並於評定最有利標前，與廠商進行協商程序</w:t>
            </w:r>
            <w:proofErr w:type="gramStart"/>
            <w:r w:rsidRPr="005C2411">
              <w:rPr>
                <w:rFonts w:ascii="標楷體" w:eastAsia="標楷體" w:hAnsi="標楷體"/>
                <w:bCs/>
                <w:sz w:val="28"/>
              </w:rPr>
              <w:t>時洽減</w:t>
            </w:r>
            <w:proofErr w:type="gramEnd"/>
            <w:r w:rsidRPr="005C2411">
              <w:rPr>
                <w:rFonts w:ascii="標楷體" w:eastAsia="標楷體" w:hAnsi="標楷體"/>
                <w:bCs/>
                <w:sz w:val="28"/>
              </w:rPr>
              <w:t>之，否則只能就廠商之標價決定是否接受。</w:t>
            </w:r>
          </w:p>
          <w:p w:rsidR="003525C8" w:rsidRPr="005C2411" w:rsidRDefault="00364AEC">
            <w:pPr>
              <w:pStyle w:val="a9"/>
              <w:numPr>
                <w:ilvl w:val="0"/>
                <w:numId w:val="1"/>
              </w:numPr>
              <w:snapToGrid w:val="0"/>
              <w:spacing w:line="400" w:lineRule="exact"/>
            </w:pPr>
            <w:r w:rsidRPr="005C2411">
              <w:rPr>
                <w:rFonts w:ascii="標楷體" w:eastAsia="標楷體" w:hAnsi="標楷體"/>
                <w:bCs/>
                <w:sz w:val="28"/>
                <w:szCs w:val="28"/>
              </w:rPr>
              <w:t>評選結果如無法評定最有利標時，</w:t>
            </w:r>
            <w:r w:rsidRPr="005C2411">
              <w:rPr>
                <w:rFonts w:ascii="標楷體" w:eastAsia="標楷體" w:hAnsi="標楷體"/>
                <w:bCs/>
                <w:sz w:val="28"/>
              </w:rPr>
              <w:t>得就原招標文件已標示得更改項目之內容，依下列程序</w:t>
            </w:r>
            <w:proofErr w:type="gramStart"/>
            <w:r w:rsidRPr="005C2411">
              <w:rPr>
                <w:rFonts w:ascii="標楷體" w:eastAsia="標楷體" w:hAnsi="標楷體"/>
                <w:bCs/>
                <w:sz w:val="28"/>
              </w:rPr>
              <w:t>採</w:t>
            </w:r>
            <w:proofErr w:type="gramEnd"/>
            <w:r w:rsidRPr="005C2411">
              <w:rPr>
                <w:rFonts w:ascii="標楷體" w:eastAsia="標楷體" w:hAnsi="標楷體"/>
                <w:bCs/>
                <w:sz w:val="28"/>
              </w:rPr>
              <w:t>行協商措施。但原招標文件未標示</w:t>
            </w:r>
            <w:proofErr w:type="gramStart"/>
            <w:r w:rsidRPr="005C2411">
              <w:rPr>
                <w:rFonts w:ascii="標楷體" w:eastAsia="標楷體" w:hAnsi="標楷體"/>
                <w:bCs/>
                <w:sz w:val="28"/>
              </w:rPr>
              <w:t>採</w:t>
            </w:r>
            <w:proofErr w:type="gramEnd"/>
            <w:r w:rsidRPr="005C2411">
              <w:rPr>
                <w:rFonts w:ascii="標楷體" w:eastAsia="標楷體" w:hAnsi="標楷體"/>
                <w:bCs/>
                <w:sz w:val="28"/>
              </w:rPr>
              <w:t>行協商措施及得更改項目者，應予廢標：</w:t>
            </w:r>
          </w:p>
          <w:p w:rsidR="003525C8" w:rsidRPr="005C2411" w:rsidRDefault="00364AEC">
            <w:pPr>
              <w:pStyle w:val="a9"/>
              <w:numPr>
                <w:ilvl w:val="0"/>
                <w:numId w:val="6"/>
              </w:numPr>
              <w:tabs>
                <w:tab w:val="left" w:pos="1332"/>
              </w:tabs>
              <w:snapToGrid w:val="0"/>
              <w:spacing w:line="400" w:lineRule="exact"/>
              <w:ind w:left="1332" w:hanging="492"/>
            </w:pPr>
            <w:r w:rsidRPr="005C2411">
              <w:rPr>
                <w:rFonts w:ascii="標楷體" w:eastAsia="標楷體" w:hAnsi="標楷體"/>
                <w:bCs/>
                <w:sz w:val="28"/>
              </w:rPr>
              <w:t>個別</w:t>
            </w:r>
            <w:proofErr w:type="gramStart"/>
            <w:r w:rsidRPr="005C2411">
              <w:rPr>
                <w:rFonts w:ascii="標楷體" w:eastAsia="標楷體" w:hAnsi="標楷體"/>
                <w:bCs/>
                <w:sz w:val="28"/>
              </w:rPr>
              <w:t>洽</w:t>
            </w:r>
            <w:proofErr w:type="gramEnd"/>
            <w:r w:rsidRPr="005C2411">
              <w:rPr>
                <w:rFonts w:ascii="標楷體" w:eastAsia="標楷體" w:hAnsi="標楷體"/>
                <w:bCs/>
                <w:sz w:val="28"/>
              </w:rPr>
              <w:t>所有合格之廠商，就協商項目進行協商，</w:t>
            </w:r>
            <w:r w:rsidRPr="005C2411">
              <w:rPr>
                <w:rFonts w:ascii="標楷體" w:eastAsia="標楷體" w:hAnsi="標楷體"/>
                <w:sz w:val="28"/>
                <w:szCs w:val="28"/>
              </w:rPr>
              <w:t>協商時應平等對待所有合於招標文件規定之廠商，避免洩漏個別</w:t>
            </w:r>
            <w:r w:rsidRPr="005C2411">
              <w:rPr>
                <w:rFonts w:ascii="標楷體" w:eastAsia="標楷體" w:hAnsi="標楷體"/>
                <w:bCs/>
                <w:sz w:val="28"/>
              </w:rPr>
              <w:t>廠商資料。</w:t>
            </w:r>
            <w:r w:rsidRPr="005C2411">
              <w:rPr>
                <w:rFonts w:ascii="標楷體" w:eastAsia="標楷體" w:hAnsi="標楷體"/>
                <w:bCs/>
                <w:sz w:val="28"/>
                <w:szCs w:val="28"/>
              </w:rPr>
              <w:t>協商並應作成紀錄。</w:t>
            </w:r>
          </w:p>
          <w:p w:rsidR="003525C8" w:rsidRPr="005C2411" w:rsidRDefault="00364AEC">
            <w:pPr>
              <w:pStyle w:val="a9"/>
              <w:numPr>
                <w:ilvl w:val="0"/>
                <w:numId w:val="6"/>
              </w:numPr>
              <w:tabs>
                <w:tab w:val="left" w:pos="1332"/>
              </w:tabs>
              <w:snapToGrid w:val="0"/>
              <w:spacing w:line="400" w:lineRule="exact"/>
              <w:ind w:left="1332" w:hanging="492"/>
            </w:pPr>
            <w:r w:rsidRPr="005C2411">
              <w:rPr>
                <w:rFonts w:ascii="標楷體" w:eastAsia="標楷體" w:hAnsi="標楷體"/>
                <w:bCs/>
                <w:sz w:val="28"/>
              </w:rPr>
              <w:t>由參與協商之廠商依據協商結果，於一</w:t>
            </w:r>
            <w:r w:rsidRPr="005C2411">
              <w:rPr>
                <w:rFonts w:ascii="標楷體" w:eastAsia="標楷體" w:hAnsi="標楷體"/>
                <w:bCs/>
                <w:sz w:val="28"/>
                <w:szCs w:val="28"/>
              </w:rPr>
              <w:t>定期間內，修改投標文件重行遞送。</w:t>
            </w:r>
            <w:r w:rsidRPr="005C2411">
              <w:rPr>
                <w:rFonts w:ascii="標楷體" w:eastAsia="標楷體" w:hAnsi="標楷體"/>
                <w:bCs/>
                <w:sz w:val="28"/>
              </w:rPr>
              <w:t>其重行遞送之投標文件，有與協商無關或不受影響之項目者，該項目應不予評選，並以重行遞送前之內容為</w:t>
            </w:r>
            <w:proofErr w:type="gramStart"/>
            <w:r w:rsidRPr="005C2411">
              <w:rPr>
                <w:rFonts w:ascii="標楷體" w:eastAsia="標楷體" w:hAnsi="標楷體"/>
                <w:bCs/>
                <w:sz w:val="28"/>
              </w:rPr>
              <w:t>準</w:t>
            </w:r>
            <w:proofErr w:type="gramEnd"/>
            <w:r w:rsidRPr="005C2411">
              <w:rPr>
                <w:rFonts w:ascii="標楷體" w:eastAsia="標楷體" w:hAnsi="標楷體"/>
                <w:bCs/>
                <w:sz w:val="28"/>
              </w:rPr>
              <w:t>。</w:t>
            </w:r>
            <w:r w:rsidRPr="005C2411">
              <w:rPr>
                <w:rFonts w:ascii="標楷體" w:eastAsia="標楷體" w:hAnsi="標楷體"/>
                <w:bCs/>
                <w:sz w:val="28"/>
                <w:szCs w:val="28"/>
              </w:rPr>
              <w:t>再進行第2次綜合評選。</w:t>
            </w:r>
          </w:p>
          <w:p w:rsidR="003525C8" w:rsidRPr="005C2411" w:rsidRDefault="00364AEC">
            <w:pPr>
              <w:pStyle w:val="a9"/>
              <w:numPr>
                <w:ilvl w:val="0"/>
                <w:numId w:val="6"/>
              </w:numPr>
              <w:tabs>
                <w:tab w:val="left" w:pos="1332"/>
              </w:tabs>
              <w:snapToGrid w:val="0"/>
              <w:spacing w:line="400" w:lineRule="exact"/>
              <w:ind w:left="1332" w:hanging="492"/>
            </w:pPr>
            <w:r w:rsidRPr="005C2411">
              <w:rPr>
                <w:rFonts w:ascii="標楷體" w:eastAsia="標楷體" w:hAnsi="標楷體"/>
                <w:sz w:val="28"/>
                <w:szCs w:val="28"/>
              </w:rPr>
              <w:lastRenderedPageBreak/>
              <w:t>採購評選委員會辦理第2次綜合評選，應就廠商因協商而更改之項目重行評分（比）後，再與其他未更改項目之原評分（比）結果，合併計算，以評定最有利標。</w:t>
            </w:r>
          </w:p>
          <w:p w:rsidR="003525C8" w:rsidRPr="005C2411" w:rsidRDefault="00364AEC">
            <w:pPr>
              <w:pStyle w:val="a9"/>
              <w:numPr>
                <w:ilvl w:val="0"/>
                <w:numId w:val="6"/>
              </w:numPr>
              <w:tabs>
                <w:tab w:val="left" w:pos="1332"/>
              </w:tabs>
              <w:snapToGrid w:val="0"/>
              <w:spacing w:line="400" w:lineRule="exact"/>
              <w:ind w:left="1332" w:hanging="492"/>
            </w:pPr>
            <w:r w:rsidRPr="005C2411">
              <w:rPr>
                <w:rFonts w:ascii="標楷體" w:eastAsia="標楷體" w:hAnsi="標楷體"/>
                <w:sz w:val="28"/>
                <w:szCs w:val="28"/>
              </w:rPr>
              <w:t>綜合評選不得逾3次。第3次綜合評選結果，如仍無法評定最有利標時，應予廢標。</w:t>
            </w:r>
          </w:p>
          <w:p w:rsidR="003525C8" w:rsidRPr="005C2411" w:rsidRDefault="00364AEC">
            <w:pPr>
              <w:pStyle w:val="a9"/>
              <w:numPr>
                <w:ilvl w:val="0"/>
                <w:numId w:val="1"/>
              </w:numPr>
              <w:tabs>
                <w:tab w:val="left" w:pos="-11250"/>
                <w:tab w:val="left" w:pos="-11049"/>
              </w:tabs>
              <w:snapToGrid w:val="0"/>
              <w:spacing w:line="400" w:lineRule="exact"/>
            </w:pPr>
            <w:r w:rsidRPr="005C2411">
              <w:rPr>
                <w:rFonts w:ascii="標楷體" w:eastAsia="標楷體" w:hAnsi="標楷體"/>
                <w:bCs/>
                <w:sz w:val="28"/>
                <w:szCs w:val="28"/>
              </w:rPr>
              <w:t>評選委員會議評定最有利標後，應將</w:t>
            </w:r>
            <w:r w:rsidRPr="005C2411">
              <w:rPr>
                <w:rFonts w:ascii="標楷體" w:eastAsia="標楷體" w:hAnsi="標楷體"/>
                <w:sz w:val="28"/>
                <w:szCs w:val="28"/>
              </w:rPr>
              <w:t>評選結果簽報機關首長或其授權人員核定，再辦理決標，決標時並應製作決標紀錄。</w:t>
            </w:r>
          </w:p>
          <w:p w:rsidR="003525C8" w:rsidRPr="005C2411" w:rsidRDefault="00364AEC">
            <w:pPr>
              <w:pStyle w:val="a9"/>
              <w:snapToGrid w:val="0"/>
              <w:spacing w:line="400" w:lineRule="exact"/>
              <w:ind w:left="1152" w:hanging="871"/>
              <w:rPr>
                <w:rFonts w:ascii="標楷體" w:eastAsia="標楷體" w:hAnsi="標楷體"/>
                <w:sz w:val="28"/>
                <w:szCs w:val="28"/>
              </w:rPr>
            </w:pPr>
            <w:r w:rsidRPr="005C2411">
              <w:rPr>
                <w:rFonts w:ascii="標楷體" w:eastAsia="標楷體" w:hAnsi="標楷體"/>
                <w:sz w:val="28"/>
                <w:szCs w:val="28"/>
              </w:rPr>
              <w:t>（十）評定最有利標後，對於合於招標文件規定但未得標之廠商，應通知其最有利標之標價與總評</w:t>
            </w:r>
            <w:proofErr w:type="gramStart"/>
            <w:r w:rsidRPr="005C2411">
              <w:rPr>
                <w:rFonts w:ascii="標楷體" w:eastAsia="標楷體" w:hAnsi="標楷體"/>
                <w:sz w:val="28"/>
                <w:szCs w:val="28"/>
              </w:rPr>
              <w:t>分或序位</w:t>
            </w:r>
            <w:proofErr w:type="gramEnd"/>
            <w:r w:rsidRPr="005C2411">
              <w:rPr>
                <w:rFonts w:ascii="標楷體" w:eastAsia="標楷體" w:hAnsi="標楷體"/>
                <w:sz w:val="28"/>
                <w:szCs w:val="28"/>
              </w:rPr>
              <w:t>評比結果，及該未得標廠商之總評</w:t>
            </w:r>
            <w:proofErr w:type="gramStart"/>
            <w:r w:rsidRPr="005C2411">
              <w:rPr>
                <w:rFonts w:ascii="標楷體" w:eastAsia="標楷體" w:hAnsi="標楷體"/>
                <w:sz w:val="28"/>
                <w:szCs w:val="28"/>
              </w:rPr>
              <w:t>分或序</w:t>
            </w:r>
            <w:proofErr w:type="gramEnd"/>
            <w:r w:rsidRPr="005C2411">
              <w:rPr>
                <w:rFonts w:ascii="標楷體" w:eastAsia="標楷體" w:hAnsi="標楷體"/>
                <w:sz w:val="28"/>
                <w:szCs w:val="28"/>
              </w:rPr>
              <w:t>位評比結果；對不合於招標文件規定之廠商，並應通知其原因。</w:t>
            </w:r>
          </w:p>
          <w:p w:rsidR="003525C8" w:rsidRPr="005C2411" w:rsidRDefault="00364AEC">
            <w:pPr>
              <w:pStyle w:val="a9"/>
              <w:snapToGrid w:val="0"/>
              <w:spacing w:line="400" w:lineRule="exact"/>
              <w:ind w:left="1325" w:hanging="1131"/>
            </w:pPr>
            <w:r w:rsidRPr="005C2411">
              <w:rPr>
                <w:rFonts w:ascii="標楷體" w:eastAsia="標楷體" w:hAnsi="標楷體"/>
                <w:sz w:val="28"/>
                <w:szCs w:val="28"/>
              </w:rPr>
              <w:t>（十一）決標後應於30日內刊登決標公告，</w:t>
            </w:r>
            <w:r w:rsidRPr="005C2411">
              <w:rPr>
                <w:rFonts w:ascii="標楷體" w:eastAsia="標楷體" w:hAnsi="標楷體"/>
                <w:bCs/>
                <w:sz w:val="28"/>
              </w:rPr>
              <w:t>載明最有利標之標價及總評</w:t>
            </w:r>
            <w:proofErr w:type="gramStart"/>
            <w:r w:rsidRPr="005C2411">
              <w:rPr>
                <w:rFonts w:ascii="標楷體" w:eastAsia="標楷體" w:hAnsi="標楷體"/>
                <w:bCs/>
                <w:sz w:val="28"/>
              </w:rPr>
              <w:t>分或序位</w:t>
            </w:r>
            <w:proofErr w:type="gramEnd"/>
            <w:r w:rsidRPr="005C2411">
              <w:rPr>
                <w:rFonts w:ascii="標楷體" w:eastAsia="標楷體" w:hAnsi="標楷體"/>
                <w:bCs/>
                <w:sz w:val="28"/>
              </w:rPr>
              <w:t>評比結果、評選委員會全部委員姓名及職業，及評定最有利標會議之出席委員姓名。</w:t>
            </w:r>
          </w:p>
          <w:p w:rsidR="003525C8" w:rsidRPr="005C2411" w:rsidRDefault="00364AEC">
            <w:pPr>
              <w:pStyle w:val="a9"/>
              <w:snapToGrid w:val="0"/>
              <w:spacing w:line="400" w:lineRule="exact"/>
              <w:ind w:left="1325" w:hanging="1131"/>
            </w:pPr>
            <w:r w:rsidRPr="005C2411">
              <w:rPr>
                <w:rFonts w:ascii="標楷體" w:eastAsia="標楷體" w:hAnsi="標楷體"/>
                <w:sz w:val="28"/>
                <w:szCs w:val="28"/>
              </w:rPr>
              <w:t>（十二）簽辦文件，參考工程會訂頒之「機關辦理最有利標簽辦文件範例」。</w:t>
            </w:r>
          </w:p>
        </w:tc>
      </w:tr>
      <w:tr w:rsidR="0014731F"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rPr>
                <w:rFonts w:ascii="標楷體" w:eastAsia="標楷體" w:hAnsi="標楷體"/>
                <w:sz w:val="28"/>
                <w:szCs w:val="28"/>
              </w:rPr>
            </w:pPr>
            <w:r w:rsidRPr="0014731F">
              <w:rPr>
                <w:rFonts w:ascii="標楷體" w:eastAsia="標楷體" w:hAnsi="標楷體"/>
                <w:sz w:val="28"/>
                <w:szCs w:val="28"/>
              </w:rPr>
              <w:lastRenderedPageBreak/>
              <w:t>控制重點</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5C2411" w:rsidRDefault="00364AEC" w:rsidP="00175EE8">
            <w:pPr>
              <w:numPr>
                <w:ilvl w:val="0"/>
                <w:numId w:val="7"/>
              </w:numPr>
              <w:snapToGrid w:val="0"/>
              <w:spacing w:line="400" w:lineRule="exact"/>
              <w:jc w:val="both"/>
            </w:pPr>
            <w:r w:rsidRPr="005C2411">
              <w:rPr>
                <w:rFonts w:ascii="標楷體" w:eastAsia="標楷體" w:hAnsi="標楷體"/>
                <w:sz w:val="28"/>
                <w:szCs w:val="28"/>
              </w:rPr>
              <w:t>就個案</w:t>
            </w:r>
            <w:r w:rsidR="007B42A1" w:rsidRPr="005C2411">
              <w:rPr>
                <w:rFonts w:ascii="標楷體" w:eastAsia="標楷體" w:hAnsi="標楷體"/>
                <w:sz w:val="28"/>
                <w:szCs w:val="28"/>
              </w:rPr>
              <w:t>敘明需</w:t>
            </w:r>
            <w:proofErr w:type="gramStart"/>
            <w:r w:rsidR="007B42A1" w:rsidRPr="005C2411">
              <w:rPr>
                <w:rFonts w:ascii="標楷體" w:eastAsia="標楷體" w:hAnsi="標楷體"/>
                <w:sz w:val="28"/>
                <w:szCs w:val="28"/>
              </w:rPr>
              <w:t>採</w:t>
            </w:r>
            <w:proofErr w:type="gramEnd"/>
            <w:r w:rsidR="007B42A1" w:rsidRPr="005C2411">
              <w:rPr>
                <w:rFonts w:ascii="標楷體" w:eastAsia="標楷體" w:hAnsi="標楷體"/>
                <w:sz w:val="28"/>
                <w:szCs w:val="28"/>
              </w:rPr>
              <w:t>最有利標決標之事實及理由，</w:t>
            </w:r>
            <w:proofErr w:type="gramStart"/>
            <w:r w:rsidR="007B42A1" w:rsidRPr="005C2411">
              <w:rPr>
                <w:rFonts w:ascii="標楷體" w:eastAsia="標楷體" w:hAnsi="標楷體"/>
                <w:sz w:val="28"/>
                <w:szCs w:val="28"/>
              </w:rPr>
              <w:t>簽經機</w:t>
            </w:r>
            <w:proofErr w:type="gramEnd"/>
            <w:r w:rsidR="007B42A1" w:rsidRPr="005C2411">
              <w:rPr>
                <w:rFonts w:ascii="標楷體" w:eastAsia="標楷體" w:hAnsi="標楷體"/>
                <w:sz w:val="28"/>
                <w:szCs w:val="28"/>
              </w:rPr>
              <w:t>關首長或其授權人員核准</w:t>
            </w:r>
            <w:r w:rsidR="00175EE8" w:rsidRPr="005C2411">
              <w:rPr>
                <w:rFonts w:ascii="標楷體" w:eastAsia="標楷體" w:hAnsi="標楷體" w:hint="eastAsia"/>
                <w:sz w:val="28"/>
                <w:szCs w:val="28"/>
              </w:rPr>
              <w:t>(</w:t>
            </w:r>
            <w:r w:rsidR="00F83AAC" w:rsidRPr="005C2411">
              <w:rPr>
                <w:rFonts w:ascii="標楷體" w:eastAsia="標楷體" w:hAnsi="標楷體" w:hint="eastAsia"/>
                <w:sz w:val="28"/>
                <w:szCs w:val="28"/>
              </w:rPr>
              <w:t>辦理</w:t>
            </w:r>
            <w:r w:rsidR="00175EE8" w:rsidRPr="005C2411">
              <w:rPr>
                <w:rFonts w:ascii="標楷體" w:eastAsia="標楷體" w:hAnsi="標楷體" w:hint="eastAsia"/>
                <w:sz w:val="28"/>
                <w:szCs w:val="28"/>
              </w:rPr>
              <w:t>巨額工程採購，</w:t>
            </w:r>
            <w:r w:rsidR="0063797F" w:rsidRPr="005C2411">
              <w:rPr>
                <w:rFonts w:ascii="標楷體" w:eastAsia="標楷體" w:hAnsi="標楷體" w:hint="eastAsia"/>
                <w:sz w:val="28"/>
                <w:szCs w:val="28"/>
              </w:rPr>
              <w:t>應</w:t>
            </w:r>
            <w:r w:rsidR="00175EE8" w:rsidRPr="005C2411">
              <w:rPr>
                <w:rFonts w:ascii="標楷體" w:eastAsia="標楷體" w:hAnsi="標楷體" w:hint="eastAsia"/>
                <w:sz w:val="28"/>
                <w:szCs w:val="28"/>
              </w:rPr>
              <w:t>依</w:t>
            </w:r>
            <w:r w:rsidR="00F83AAC" w:rsidRPr="005C2411">
              <w:rPr>
                <w:rFonts w:ascii="標楷體" w:eastAsia="標楷體" w:hAnsi="標楷體" w:cs="新細明體" w:hint="eastAsia"/>
                <w:sz w:val="28"/>
                <w:szCs w:val="28"/>
              </w:rPr>
              <w:t>本法第11條之1</w:t>
            </w:r>
            <w:r w:rsidR="00F83AAC" w:rsidRPr="005C2411">
              <w:rPr>
                <w:rFonts w:ascii="標楷體" w:eastAsia="標楷體" w:hAnsi="標楷體" w:hint="eastAsia"/>
                <w:bCs/>
                <w:sz w:val="28"/>
              </w:rPr>
              <w:t>成立採購工作及審查小組協助審查</w:t>
            </w:r>
            <w:r w:rsidR="00175EE8" w:rsidRPr="005C2411">
              <w:rPr>
                <w:rFonts w:ascii="標楷體" w:eastAsia="標楷體" w:hAnsi="標楷體" w:hint="eastAsia"/>
                <w:sz w:val="28"/>
                <w:szCs w:val="28"/>
              </w:rPr>
              <w:t>)，並</w:t>
            </w:r>
            <w:r w:rsidRPr="005C2411">
              <w:rPr>
                <w:rFonts w:ascii="標楷體" w:eastAsia="標楷體" w:hAnsi="標楷體"/>
                <w:sz w:val="28"/>
                <w:szCs w:val="28"/>
              </w:rPr>
              <w:t>報經上級機關核准。</w:t>
            </w:r>
          </w:p>
          <w:p w:rsidR="003525C8" w:rsidRPr="005C2411" w:rsidRDefault="00364AEC">
            <w:pPr>
              <w:numPr>
                <w:ilvl w:val="0"/>
                <w:numId w:val="7"/>
              </w:numPr>
              <w:snapToGrid w:val="0"/>
              <w:spacing w:line="400" w:lineRule="exact"/>
              <w:jc w:val="both"/>
            </w:pPr>
            <w:r w:rsidRPr="005C2411">
              <w:rPr>
                <w:rFonts w:ascii="標楷體" w:eastAsia="標楷體" w:hAnsi="標楷體"/>
                <w:sz w:val="28"/>
                <w:szCs w:val="28"/>
              </w:rPr>
              <w:t>依本法第94條及採購評選委員會組織準則第3條、第4條、</w:t>
            </w:r>
            <w:proofErr w:type="gramStart"/>
            <w:r w:rsidRPr="005C2411">
              <w:rPr>
                <w:rFonts w:ascii="標楷體" w:eastAsia="標楷體" w:hAnsi="標楷體"/>
                <w:bCs/>
                <w:sz w:val="28"/>
              </w:rPr>
              <w:t>臺</w:t>
            </w:r>
            <w:proofErr w:type="gramEnd"/>
            <w:r w:rsidRPr="005C2411">
              <w:rPr>
                <w:rFonts w:ascii="標楷體" w:eastAsia="標楷體" w:hAnsi="標楷體"/>
                <w:bCs/>
                <w:sz w:val="28"/>
              </w:rPr>
              <w:t>中市政府暨所屬各機關學校採購作業要點</w:t>
            </w:r>
            <w:r w:rsidRPr="005C2411">
              <w:rPr>
                <w:rFonts w:ascii="標楷體" w:eastAsia="標楷體" w:hAnsi="標楷體"/>
                <w:sz w:val="28"/>
                <w:szCs w:val="28"/>
              </w:rPr>
              <w:t>規定，簽報成立採購評選委員會，並一併成立工作小組。其人數及人員專業符合規定，且成員無重複情形。</w:t>
            </w:r>
          </w:p>
          <w:p w:rsidR="001E21E2" w:rsidRPr="005C2411" w:rsidRDefault="008D3715" w:rsidP="00175EE8">
            <w:pPr>
              <w:numPr>
                <w:ilvl w:val="0"/>
                <w:numId w:val="7"/>
              </w:numPr>
              <w:snapToGrid w:val="0"/>
              <w:spacing w:line="400" w:lineRule="exact"/>
              <w:jc w:val="both"/>
              <w:rPr>
                <w:rFonts w:ascii="標楷體" w:eastAsia="標楷體" w:hAnsi="標楷體"/>
                <w:dstrike/>
                <w:sz w:val="28"/>
                <w:szCs w:val="28"/>
              </w:rPr>
            </w:pPr>
            <w:r w:rsidRPr="005C2411">
              <w:rPr>
                <w:rFonts w:ascii="標楷體" w:eastAsia="標楷體" w:hAnsi="標楷體" w:hint="eastAsia"/>
                <w:sz w:val="28"/>
                <w:szCs w:val="28"/>
              </w:rPr>
              <w:t>委員</w:t>
            </w:r>
            <w:r w:rsidR="00E873BD" w:rsidRPr="005C2411">
              <w:rPr>
                <w:rFonts w:ascii="標楷體" w:eastAsia="標楷體" w:hAnsi="標楷體" w:hint="eastAsia"/>
                <w:sz w:val="28"/>
                <w:szCs w:val="28"/>
              </w:rPr>
              <w:t>應</w:t>
            </w:r>
            <w:r w:rsidRPr="005C2411">
              <w:rPr>
                <w:rFonts w:ascii="標楷體" w:eastAsia="標楷體" w:hAnsi="標楷體" w:hint="eastAsia"/>
                <w:sz w:val="28"/>
                <w:szCs w:val="28"/>
              </w:rPr>
              <w:t>就具有與採購案相關專門知識之人員派兼或聘兼之，並注意其操</w:t>
            </w:r>
            <w:r w:rsidR="00F5747E" w:rsidRPr="005C2411">
              <w:rPr>
                <w:rFonts w:ascii="標楷體" w:eastAsia="標楷體" w:hAnsi="標楷體" w:hint="eastAsia"/>
                <w:sz w:val="28"/>
                <w:szCs w:val="28"/>
              </w:rPr>
              <w:t>守</w:t>
            </w:r>
            <w:r w:rsidR="00E93D88" w:rsidRPr="005C2411">
              <w:rPr>
                <w:rFonts w:ascii="標楷體" w:eastAsia="標楷體" w:hAnsi="標楷體" w:hint="eastAsia"/>
                <w:sz w:val="28"/>
                <w:szCs w:val="28"/>
              </w:rPr>
              <w:t>；</w:t>
            </w:r>
            <w:r w:rsidR="006725F3" w:rsidRPr="005C2411">
              <w:rPr>
                <w:rFonts w:ascii="標楷體" w:eastAsia="標楷體" w:hAnsi="標楷體"/>
                <w:sz w:val="28"/>
                <w:szCs w:val="28"/>
              </w:rPr>
              <w:t>通知聘（派）委員時，一併檢附「採購評選委員會委員須知」</w:t>
            </w:r>
            <w:r w:rsidR="006725F3" w:rsidRPr="005C2411">
              <w:rPr>
                <w:rFonts w:ascii="標楷體" w:eastAsia="標楷體" w:hAnsi="標楷體" w:hint="eastAsia"/>
                <w:sz w:val="28"/>
                <w:szCs w:val="28"/>
              </w:rPr>
              <w:t>。</w:t>
            </w:r>
            <w:r w:rsidR="006725F3" w:rsidRPr="005C2411">
              <w:rPr>
                <w:rFonts w:ascii="標楷體" w:eastAsia="標楷體" w:hAnsi="標楷體"/>
                <w:sz w:val="28"/>
                <w:szCs w:val="28"/>
              </w:rPr>
              <w:t>依採購評選委員會組織準則第</w:t>
            </w:r>
            <w:r w:rsidR="006725F3" w:rsidRPr="005C2411">
              <w:rPr>
                <w:rFonts w:ascii="標楷體" w:eastAsia="標楷體" w:hAnsi="標楷體" w:hint="eastAsia"/>
                <w:sz w:val="28"/>
                <w:szCs w:val="28"/>
              </w:rPr>
              <w:t>6條規定公開委員名單，未公開者</w:t>
            </w:r>
            <w:r w:rsidR="006725F3" w:rsidRPr="005C2411">
              <w:rPr>
                <w:rFonts w:ascii="標楷體" w:eastAsia="標楷體" w:hAnsi="標楷體"/>
                <w:sz w:val="28"/>
                <w:szCs w:val="28"/>
              </w:rPr>
              <w:t>，</w:t>
            </w:r>
            <w:r w:rsidR="00364AEC" w:rsidRPr="005C2411">
              <w:rPr>
                <w:rFonts w:ascii="標楷體" w:eastAsia="標楷體" w:hAnsi="標楷體"/>
                <w:sz w:val="28"/>
              </w:rPr>
              <w:t>開始評選前，就評選委員會委員名單，依「採購評選委員會委員名單保密措施一覽表」執行保密措施。</w:t>
            </w:r>
          </w:p>
          <w:p w:rsidR="003525C8" w:rsidRPr="005C2411" w:rsidRDefault="00364AEC">
            <w:pPr>
              <w:numPr>
                <w:ilvl w:val="0"/>
                <w:numId w:val="7"/>
              </w:numPr>
              <w:snapToGrid w:val="0"/>
              <w:spacing w:line="400" w:lineRule="exact"/>
              <w:jc w:val="both"/>
            </w:pPr>
            <w:r w:rsidRPr="005C2411">
              <w:rPr>
                <w:rFonts w:ascii="標楷體" w:eastAsia="標楷體" w:hAnsi="標楷體"/>
                <w:sz w:val="28"/>
              </w:rPr>
              <w:t>評選項目、評審標準及評定方式，除有前例或條件簡單者外，由採購評選委員會訂定或審定，且其權重及配分設定合理</w:t>
            </w:r>
            <w:proofErr w:type="gramStart"/>
            <w:r w:rsidRPr="005C2411">
              <w:rPr>
                <w:rFonts w:ascii="標楷體" w:eastAsia="標楷體" w:hAnsi="標楷體"/>
                <w:sz w:val="28"/>
              </w:rPr>
              <w:t>（</w:t>
            </w:r>
            <w:proofErr w:type="gramEnd"/>
            <w:r w:rsidRPr="005C2411">
              <w:rPr>
                <w:rFonts w:ascii="標楷體" w:eastAsia="標楷體" w:hAnsi="標楷體"/>
                <w:sz w:val="28"/>
              </w:rPr>
              <w:t>例如簡報不得高於20%；非</w:t>
            </w:r>
            <w:proofErr w:type="gramStart"/>
            <w:r w:rsidRPr="005C2411">
              <w:rPr>
                <w:rFonts w:ascii="標楷體" w:eastAsia="標楷體" w:hAnsi="標楷體"/>
                <w:sz w:val="28"/>
              </w:rPr>
              <w:t>採</w:t>
            </w:r>
            <w:proofErr w:type="gramEnd"/>
            <w:r w:rsidRPr="005C2411">
              <w:rPr>
                <w:rFonts w:ascii="標楷體" w:eastAsia="標楷體" w:hAnsi="標楷體"/>
                <w:sz w:val="28"/>
              </w:rPr>
              <w:t>固定費用或費率決標，其價格納入評分或評比者為20%至50%間）。</w:t>
            </w:r>
          </w:p>
          <w:p w:rsidR="003525C8" w:rsidRPr="005C2411" w:rsidRDefault="00364AEC">
            <w:pPr>
              <w:numPr>
                <w:ilvl w:val="0"/>
                <w:numId w:val="7"/>
              </w:numPr>
              <w:snapToGrid w:val="0"/>
              <w:spacing w:line="400" w:lineRule="exact"/>
              <w:jc w:val="both"/>
            </w:pPr>
            <w:r w:rsidRPr="005C2411">
              <w:rPr>
                <w:rFonts w:ascii="標楷體" w:eastAsia="標楷體" w:hAnsi="標楷體"/>
                <w:bCs/>
                <w:sz w:val="28"/>
                <w:szCs w:val="28"/>
              </w:rPr>
              <w:t>確認招標文件應載事項及等標期均符合規定，辦理招標，且</w:t>
            </w:r>
            <w:r w:rsidRPr="005C2411">
              <w:rPr>
                <w:rFonts w:ascii="標楷體" w:eastAsia="標楷體" w:hAnsi="標楷體"/>
                <w:sz w:val="28"/>
                <w:szCs w:val="28"/>
              </w:rPr>
              <w:lastRenderedPageBreak/>
              <w:t>投標廠商家數符合規定始辦理開標。</w:t>
            </w:r>
          </w:p>
          <w:p w:rsidR="003525C8" w:rsidRPr="005C2411" w:rsidRDefault="00364AEC">
            <w:pPr>
              <w:numPr>
                <w:ilvl w:val="0"/>
                <w:numId w:val="7"/>
              </w:numPr>
              <w:snapToGrid w:val="0"/>
              <w:spacing w:line="400" w:lineRule="exact"/>
              <w:jc w:val="both"/>
            </w:pPr>
            <w:r w:rsidRPr="005C2411">
              <w:rPr>
                <w:rFonts w:ascii="標楷體" w:eastAsia="標楷體" w:hAnsi="標楷體"/>
                <w:bCs/>
                <w:sz w:val="28"/>
              </w:rPr>
              <w:t>工作小組於</w:t>
            </w:r>
            <w:r w:rsidRPr="005C2411">
              <w:rPr>
                <w:rFonts w:ascii="標楷體" w:eastAsia="標楷體" w:hAnsi="標楷體"/>
                <w:sz w:val="28"/>
                <w:szCs w:val="28"/>
              </w:rPr>
              <w:t>評選會議召開前擬具</w:t>
            </w:r>
            <w:r w:rsidRPr="005C2411">
              <w:rPr>
                <w:rFonts w:ascii="標楷體" w:eastAsia="標楷體" w:hAnsi="標楷體"/>
                <w:bCs/>
                <w:sz w:val="28"/>
              </w:rPr>
              <w:t>初審意見，且其內容包含所有應載事項。</w:t>
            </w:r>
          </w:p>
          <w:p w:rsidR="003525C8" w:rsidRPr="005C2411" w:rsidRDefault="00364AEC">
            <w:pPr>
              <w:numPr>
                <w:ilvl w:val="0"/>
                <w:numId w:val="7"/>
              </w:numPr>
              <w:snapToGrid w:val="0"/>
              <w:spacing w:line="400" w:lineRule="exact"/>
              <w:jc w:val="both"/>
            </w:pPr>
            <w:r w:rsidRPr="005C2411">
              <w:rPr>
                <w:rFonts w:ascii="標楷體" w:eastAsia="標楷體" w:hAnsi="標楷體"/>
                <w:bCs/>
                <w:sz w:val="28"/>
              </w:rPr>
              <w:t>評選委員會議召開時：</w:t>
            </w:r>
          </w:p>
          <w:p w:rsidR="003525C8" w:rsidRPr="005C2411" w:rsidRDefault="00364AEC">
            <w:pPr>
              <w:numPr>
                <w:ilvl w:val="0"/>
                <w:numId w:val="8"/>
              </w:numPr>
              <w:snapToGrid w:val="0"/>
              <w:spacing w:line="400" w:lineRule="exact"/>
              <w:jc w:val="both"/>
              <w:rPr>
                <w:rFonts w:ascii="標楷體" w:eastAsia="標楷體" w:hAnsi="標楷體"/>
                <w:bCs/>
                <w:sz w:val="28"/>
              </w:rPr>
            </w:pPr>
            <w:r w:rsidRPr="005C2411">
              <w:rPr>
                <w:rFonts w:ascii="標楷體" w:eastAsia="標楷體" w:hAnsi="標楷體"/>
                <w:bCs/>
                <w:sz w:val="28"/>
              </w:rPr>
              <w:t>確認委員出席人數與出席之專家學者人數及其占出席委員人數比率符合規定，無應辭職或予以解聘情形，且委員全程參與，並親自評分。</w:t>
            </w:r>
            <w:r w:rsidR="00507D76" w:rsidRPr="005C2411">
              <w:rPr>
                <w:rFonts w:ascii="標楷體" w:eastAsia="標楷體" w:hAnsi="標楷體"/>
                <w:sz w:val="28"/>
                <w:szCs w:val="28"/>
              </w:rPr>
              <w:t>召集人及副召集人均不能出席會議者，應擇期另行召開會議。</w:t>
            </w:r>
          </w:p>
          <w:p w:rsidR="003525C8" w:rsidRPr="005C2411" w:rsidRDefault="00364AEC">
            <w:pPr>
              <w:numPr>
                <w:ilvl w:val="0"/>
                <w:numId w:val="8"/>
              </w:numPr>
              <w:snapToGrid w:val="0"/>
              <w:spacing w:line="400" w:lineRule="exact"/>
              <w:jc w:val="both"/>
            </w:pPr>
            <w:r w:rsidRPr="005C2411">
              <w:rPr>
                <w:rFonts w:ascii="標楷體" w:eastAsia="標楷體" w:hAnsi="標楷體"/>
                <w:bCs/>
                <w:sz w:val="28"/>
              </w:rPr>
              <w:t>委員如有因故未能繼續擔任委員，致委員總額</w:t>
            </w:r>
            <w:r w:rsidRPr="005C2411">
              <w:rPr>
                <w:rFonts w:ascii="標楷體" w:eastAsia="標楷體" w:hAnsi="標楷體"/>
                <w:bCs/>
                <w:kern w:val="0"/>
                <w:sz w:val="28"/>
              </w:rPr>
              <w:t>或專家、學者人數</w:t>
            </w:r>
            <w:r w:rsidRPr="005C2411">
              <w:rPr>
                <w:rFonts w:ascii="標楷體" w:eastAsia="標楷體" w:hAnsi="標楷體"/>
                <w:bCs/>
                <w:sz w:val="28"/>
              </w:rPr>
              <w:t>未達規定者，應另行遴選委員補足之。</w:t>
            </w:r>
          </w:p>
          <w:p w:rsidR="003525C8" w:rsidRPr="005C2411" w:rsidRDefault="00364AEC">
            <w:pPr>
              <w:numPr>
                <w:ilvl w:val="0"/>
                <w:numId w:val="8"/>
              </w:numPr>
              <w:snapToGrid w:val="0"/>
              <w:spacing w:line="400" w:lineRule="exact"/>
              <w:jc w:val="both"/>
            </w:pPr>
            <w:r w:rsidRPr="005C2411">
              <w:rPr>
                <w:rFonts w:ascii="標楷體" w:eastAsia="標楷體" w:hAnsi="標楷體"/>
                <w:sz w:val="28"/>
                <w:szCs w:val="28"/>
              </w:rPr>
              <w:t>有簡報程序者，</w:t>
            </w:r>
            <w:r w:rsidRPr="005C2411">
              <w:rPr>
                <w:rFonts w:ascii="標楷體" w:eastAsia="標楷體" w:hAnsi="標楷體"/>
                <w:bCs/>
                <w:sz w:val="28"/>
              </w:rPr>
              <w:t>不允許廠商利用簡報更改其投標文件內容；廠商</w:t>
            </w:r>
            <w:r w:rsidRPr="005C2411">
              <w:rPr>
                <w:rFonts w:ascii="標楷體" w:eastAsia="標楷體" w:hAnsi="標楷體"/>
                <w:bCs/>
                <w:sz w:val="28"/>
                <w:szCs w:val="28"/>
              </w:rPr>
              <w:t>另外提出變更或補充資料者，該資料不納入評選。</w:t>
            </w:r>
          </w:p>
          <w:p w:rsidR="003525C8" w:rsidRPr="005C2411" w:rsidRDefault="00364AEC">
            <w:pPr>
              <w:numPr>
                <w:ilvl w:val="0"/>
                <w:numId w:val="8"/>
              </w:numPr>
              <w:snapToGrid w:val="0"/>
              <w:spacing w:line="400" w:lineRule="exact"/>
              <w:jc w:val="both"/>
            </w:pPr>
            <w:r w:rsidRPr="005C2411">
              <w:rPr>
                <w:rFonts w:ascii="標楷體" w:eastAsia="標楷體" w:hAnsi="標楷體"/>
                <w:bCs/>
                <w:sz w:val="28"/>
              </w:rPr>
              <w:t>就評選項目、受評廠商資料、工作小組擬具之初審意見，逐項討論後再進行評選。</w:t>
            </w:r>
          </w:p>
          <w:p w:rsidR="003525C8" w:rsidRPr="005C2411" w:rsidRDefault="00364AEC">
            <w:pPr>
              <w:numPr>
                <w:ilvl w:val="0"/>
                <w:numId w:val="8"/>
              </w:numPr>
              <w:snapToGrid w:val="0"/>
              <w:spacing w:line="400" w:lineRule="exact"/>
              <w:jc w:val="both"/>
            </w:pPr>
            <w:r w:rsidRPr="005C2411">
              <w:rPr>
                <w:rFonts w:ascii="標楷體" w:eastAsia="標楷體" w:hAnsi="標楷體"/>
                <w:sz w:val="28"/>
              </w:rPr>
              <w:t>評選結果與初審意見</w:t>
            </w:r>
            <w:proofErr w:type="gramStart"/>
            <w:r w:rsidRPr="005C2411">
              <w:rPr>
                <w:rFonts w:ascii="標楷體" w:eastAsia="標楷體" w:hAnsi="標楷體"/>
                <w:sz w:val="28"/>
              </w:rPr>
              <w:t>有異時</w:t>
            </w:r>
            <w:proofErr w:type="gramEnd"/>
            <w:r w:rsidRPr="005C2411">
              <w:rPr>
                <w:rFonts w:ascii="標楷體" w:eastAsia="標楷體" w:hAnsi="標楷體"/>
                <w:sz w:val="28"/>
              </w:rPr>
              <w:t>，敘明理由列入會議紀錄。不同委員之評選結果有明顯差異者，由召集人提交委員會議議決或辦理</w:t>
            </w:r>
            <w:proofErr w:type="gramStart"/>
            <w:r w:rsidRPr="005C2411">
              <w:rPr>
                <w:rFonts w:ascii="標楷體" w:eastAsia="標楷體" w:hAnsi="標楷體"/>
                <w:sz w:val="28"/>
              </w:rPr>
              <w:t>複</w:t>
            </w:r>
            <w:proofErr w:type="gramEnd"/>
            <w:r w:rsidRPr="005C2411">
              <w:rPr>
                <w:rFonts w:ascii="標楷體" w:eastAsia="標楷體" w:hAnsi="標楷體"/>
                <w:sz w:val="28"/>
              </w:rPr>
              <w:t>評。</w:t>
            </w:r>
          </w:p>
          <w:p w:rsidR="003525C8" w:rsidRPr="005C2411" w:rsidRDefault="00364AEC">
            <w:pPr>
              <w:numPr>
                <w:ilvl w:val="0"/>
                <w:numId w:val="8"/>
              </w:numPr>
              <w:snapToGrid w:val="0"/>
              <w:spacing w:line="400" w:lineRule="exact"/>
              <w:jc w:val="both"/>
            </w:pPr>
            <w:r w:rsidRPr="005C2411">
              <w:rPr>
                <w:rFonts w:ascii="標楷體" w:eastAsia="標楷體" w:hAnsi="標楷體"/>
                <w:sz w:val="28"/>
              </w:rPr>
              <w:t>就評選結果</w:t>
            </w:r>
            <w:r w:rsidRPr="005C2411">
              <w:rPr>
                <w:rFonts w:ascii="標楷體" w:eastAsia="標楷體" w:hAnsi="標楷體"/>
                <w:bCs/>
                <w:sz w:val="28"/>
              </w:rPr>
              <w:t>彙整製作總表，及</w:t>
            </w:r>
            <w:r w:rsidRPr="005C2411">
              <w:rPr>
                <w:rFonts w:ascii="標楷體" w:eastAsia="標楷體" w:hAnsi="標楷體"/>
                <w:bCs/>
                <w:sz w:val="28"/>
                <w:szCs w:val="28"/>
              </w:rPr>
              <w:t>製作評選會議紀錄，</w:t>
            </w:r>
            <w:r w:rsidRPr="005C2411">
              <w:rPr>
                <w:rFonts w:ascii="標楷體" w:eastAsia="標楷體" w:hAnsi="標楷體"/>
                <w:bCs/>
                <w:sz w:val="28"/>
              </w:rPr>
              <w:t>由出席委員簽名，</w:t>
            </w:r>
            <w:r w:rsidRPr="005C2411">
              <w:rPr>
                <w:rFonts w:ascii="標楷體" w:eastAsia="標楷體" w:hAnsi="標楷體"/>
                <w:bCs/>
                <w:sz w:val="28"/>
                <w:szCs w:val="28"/>
              </w:rPr>
              <w:t>其內容須符合法令規定。</w:t>
            </w:r>
          </w:p>
          <w:p w:rsidR="003525C8" w:rsidRPr="005C2411" w:rsidRDefault="00364AEC">
            <w:pPr>
              <w:numPr>
                <w:ilvl w:val="0"/>
                <w:numId w:val="8"/>
              </w:numPr>
              <w:snapToGrid w:val="0"/>
              <w:spacing w:line="400" w:lineRule="exact"/>
              <w:jc w:val="both"/>
            </w:pPr>
            <w:r w:rsidRPr="005C2411">
              <w:rPr>
                <w:rFonts w:ascii="標楷體" w:eastAsia="標楷體" w:hAnsi="標楷體"/>
                <w:bCs/>
                <w:sz w:val="28"/>
              </w:rPr>
              <w:t>工作小組擬具初審意見及評選委員會審查、議決等評選作業，以記名方式秘密為之。</w:t>
            </w:r>
          </w:p>
          <w:p w:rsidR="003525C8" w:rsidRPr="005C2411" w:rsidRDefault="00364AEC">
            <w:pPr>
              <w:numPr>
                <w:ilvl w:val="0"/>
                <w:numId w:val="7"/>
              </w:numPr>
              <w:snapToGrid w:val="0"/>
              <w:spacing w:line="400" w:lineRule="exact"/>
              <w:jc w:val="both"/>
              <w:rPr>
                <w:rFonts w:ascii="標楷體" w:eastAsia="標楷體" w:hAnsi="標楷體"/>
                <w:sz w:val="28"/>
                <w:szCs w:val="28"/>
              </w:rPr>
            </w:pPr>
            <w:r w:rsidRPr="005C2411">
              <w:rPr>
                <w:rFonts w:ascii="標楷體" w:eastAsia="標楷體" w:hAnsi="標楷體"/>
                <w:sz w:val="28"/>
                <w:szCs w:val="28"/>
              </w:rPr>
              <w:t>善用協商程序，協商時平等對待所有合於招標文件規定之廠商，並作成協商紀錄。</w:t>
            </w:r>
          </w:p>
          <w:p w:rsidR="003525C8" w:rsidRPr="005C2411" w:rsidRDefault="00364AEC">
            <w:pPr>
              <w:numPr>
                <w:ilvl w:val="0"/>
                <w:numId w:val="7"/>
              </w:numPr>
              <w:snapToGrid w:val="0"/>
              <w:spacing w:line="400" w:lineRule="exact"/>
              <w:jc w:val="both"/>
            </w:pPr>
            <w:r w:rsidRPr="005C2411">
              <w:rPr>
                <w:rFonts w:ascii="標楷體" w:eastAsia="標楷體" w:hAnsi="標楷體"/>
                <w:bCs/>
                <w:sz w:val="28"/>
              </w:rPr>
              <w:t>廠商於協商後重行遞送之投標文件，其有與協商無關或不受影響之項目者，該項目不予評選，並以重行遞送前之內容為</w:t>
            </w:r>
            <w:proofErr w:type="gramStart"/>
            <w:r w:rsidRPr="005C2411">
              <w:rPr>
                <w:rFonts w:ascii="標楷體" w:eastAsia="標楷體" w:hAnsi="標楷體"/>
                <w:bCs/>
                <w:sz w:val="28"/>
              </w:rPr>
              <w:t>準</w:t>
            </w:r>
            <w:proofErr w:type="gramEnd"/>
            <w:r w:rsidRPr="005C2411">
              <w:rPr>
                <w:rFonts w:ascii="標楷體" w:eastAsia="標楷體" w:hAnsi="標楷體"/>
                <w:bCs/>
                <w:sz w:val="28"/>
              </w:rPr>
              <w:t>。</w:t>
            </w:r>
          </w:p>
          <w:p w:rsidR="003525C8" w:rsidRPr="005C2411" w:rsidRDefault="00364AEC">
            <w:pPr>
              <w:numPr>
                <w:ilvl w:val="0"/>
                <w:numId w:val="7"/>
              </w:numPr>
              <w:snapToGrid w:val="0"/>
              <w:spacing w:line="400" w:lineRule="exact"/>
              <w:jc w:val="both"/>
            </w:pPr>
            <w:r w:rsidRPr="005C2411">
              <w:rPr>
                <w:rFonts w:ascii="標楷體" w:eastAsia="標楷體" w:hAnsi="標楷體"/>
                <w:bCs/>
                <w:sz w:val="28"/>
              </w:rPr>
              <w:t>採購評選委員會如辦理第2次綜合評選，其未參與第1次評選之委員，不得參與該第2次之評選。辦理第3次綜合評選者，亦同。</w:t>
            </w:r>
          </w:p>
          <w:p w:rsidR="003525C8" w:rsidRPr="005C2411" w:rsidRDefault="00364AEC">
            <w:pPr>
              <w:numPr>
                <w:ilvl w:val="0"/>
                <w:numId w:val="7"/>
              </w:numPr>
              <w:tabs>
                <w:tab w:val="left" w:pos="970"/>
              </w:tabs>
              <w:snapToGrid w:val="0"/>
              <w:spacing w:line="400" w:lineRule="exact"/>
              <w:ind w:left="970" w:hanging="1018"/>
              <w:jc w:val="both"/>
            </w:pPr>
            <w:r w:rsidRPr="005C2411">
              <w:rPr>
                <w:rFonts w:ascii="標楷體" w:eastAsia="標楷體" w:hAnsi="標楷體"/>
                <w:sz w:val="28"/>
                <w:szCs w:val="28"/>
              </w:rPr>
              <w:t>以不訂底價為原則。</w:t>
            </w:r>
            <w:proofErr w:type="gramStart"/>
            <w:r w:rsidRPr="005C2411">
              <w:rPr>
                <w:rFonts w:ascii="標楷體" w:eastAsia="標楷體" w:hAnsi="標楷體"/>
                <w:sz w:val="28"/>
                <w:szCs w:val="28"/>
              </w:rPr>
              <w:t>採</w:t>
            </w:r>
            <w:proofErr w:type="gramEnd"/>
            <w:r w:rsidRPr="005C2411">
              <w:rPr>
                <w:rFonts w:ascii="標楷體" w:eastAsia="標楷體" w:hAnsi="標楷體"/>
                <w:bCs/>
                <w:sz w:val="28"/>
              </w:rPr>
              <w:t>訂定底價者，已預先於招標文件標示價格為得協商更改之項目，並於評定最有利標前，與廠商進行協商程序</w:t>
            </w:r>
            <w:proofErr w:type="gramStart"/>
            <w:r w:rsidRPr="005C2411">
              <w:rPr>
                <w:rFonts w:ascii="標楷體" w:eastAsia="標楷體" w:hAnsi="標楷體"/>
                <w:bCs/>
                <w:sz w:val="28"/>
              </w:rPr>
              <w:t>時洽</w:t>
            </w:r>
            <w:proofErr w:type="gramEnd"/>
            <w:r w:rsidRPr="005C2411">
              <w:rPr>
                <w:rFonts w:ascii="標楷體" w:eastAsia="標楷體" w:hAnsi="標楷體"/>
                <w:bCs/>
                <w:sz w:val="28"/>
              </w:rPr>
              <w:t>減之。</w:t>
            </w:r>
          </w:p>
          <w:p w:rsidR="003525C8" w:rsidRPr="005C2411" w:rsidRDefault="00A266BE" w:rsidP="00D56E71">
            <w:pPr>
              <w:numPr>
                <w:ilvl w:val="0"/>
                <w:numId w:val="7"/>
              </w:numPr>
              <w:tabs>
                <w:tab w:val="left" w:pos="970"/>
              </w:tabs>
              <w:snapToGrid w:val="0"/>
              <w:spacing w:line="400" w:lineRule="exact"/>
              <w:ind w:left="984" w:hanging="1032"/>
              <w:jc w:val="both"/>
              <w:rPr>
                <w:rFonts w:ascii="標楷體" w:eastAsia="標楷體" w:hAnsi="標楷體"/>
                <w:sz w:val="28"/>
                <w:szCs w:val="28"/>
              </w:rPr>
            </w:pPr>
            <w:r w:rsidRPr="005C2411">
              <w:rPr>
                <w:rFonts w:ascii="標楷體" w:eastAsia="標楷體" w:hAnsi="標楷體" w:hint="eastAsia"/>
                <w:sz w:val="28"/>
                <w:szCs w:val="28"/>
              </w:rPr>
              <w:t>評選委員會辦理廠商評選，評選結果應簽報機關首長或其授權人員核定後，再辦理決標，決標時並應製作決標紀錄。</w:t>
            </w:r>
          </w:p>
          <w:p w:rsidR="003525C8" w:rsidRPr="005C2411" w:rsidRDefault="00364AEC">
            <w:pPr>
              <w:numPr>
                <w:ilvl w:val="0"/>
                <w:numId w:val="7"/>
              </w:numPr>
              <w:tabs>
                <w:tab w:val="left" w:pos="970"/>
              </w:tabs>
              <w:snapToGrid w:val="0"/>
              <w:spacing w:line="400" w:lineRule="exact"/>
              <w:ind w:left="984" w:hanging="1032"/>
              <w:jc w:val="both"/>
              <w:rPr>
                <w:rFonts w:ascii="標楷體" w:eastAsia="標楷體" w:hAnsi="標楷體"/>
                <w:sz w:val="28"/>
                <w:szCs w:val="28"/>
              </w:rPr>
            </w:pPr>
            <w:r w:rsidRPr="005C2411">
              <w:rPr>
                <w:rFonts w:ascii="標楷體" w:eastAsia="標楷體" w:hAnsi="標楷體"/>
                <w:sz w:val="28"/>
                <w:szCs w:val="28"/>
              </w:rPr>
              <w:lastRenderedPageBreak/>
              <w:t>機關對於評選委員會違反本法之決議，不得接受；發現評選作業有足以影響採購公正之違法或不當行為者，應依本法第48條第1項第2款規定不予開標決</w:t>
            </w:r>
            <w:proofErr w:type="gramStart"/>
            <w:r w:rsidRPr="005C2411">
              <w:rPr>
                <w:rFonts w:ascii="標楷體" w:eastAsia="標楷體" w:hAnsi="標楷體"/>
                <w:sz w:val="28"/>
                <w:szCs w:val="28"/>
              </w:rPr>
              <w:t>摽</w:t>
            </w:r>
            <w:proofErr w:type="gramEnd"/>
            <w:r w:rsidRPr="005C2411">
              <w:rPr>
                <w:rFonts w:ascii="標楷體" w:eastAsia="標楷體" w:hAnsi="標楷體"/>
                <w:sz w:val="28"/>
                <w:szCs w:val="28"/>
              </w:rPr>
              <w:t>。其涉及違法失職行為者，應依相關規定懲處。</w:t>
            </w:r>
          </w:p>
          <w:p w:rsidR="003525C8" w:rsidRPr="005C2411" w:rsidRDefault="00364AEC">
            <w:pPr>
              <w:numPr>
                <w:ilvl w:val="0"/>
                <w:numId w:val="7"/>
              </w:numPr>
              <w:tabs>
                <w:tab w:val="left" w:pos="970"/>
              </w:tabs>
              <w:snapToGrid w:val="0"/>
              <w:spacing w:line="400" w:lineRule="exact"/>
              <w:ind w:left="970" w:hanging="1018"/>
              <w:jc w:val="both"/>
            </w:pPr>
            <w:r w:rsidRPr="005C2411">
              <w:rPr>
                <w:rFonts w:ascii="標楷體" w:eastAsia="標楷體" w:hAnsi="標楷體"/>
                <w:bCs/>
                <w:sz w:val="28"/>
              </w:rPr>
              <w:t>依規定通知合於招標文件規定但未得標之廠商</w:t>
            </w:r>
            <w:r w:rsidRPr="005C2411">
              <w:rPr>
                <w:rFonts w:ascii="標楷體" w:eastAsia="標楷體" w:hAnsi="標楷體"/>
                <w:sz w:val="28"/>
                <w:szCs w:val="28"/>
              </w:rPr>
              <w:t>評選結果及</w:t>
            </w:r>
            <w:r w:rsidRPr="005C2411">
              <w:rPr>
                <w:rFonts w:ascii="標楷體" w:eastAsia="標楷體" w:hAnsi="標楷體"/>
                <w:bCs/>
                <w:sz w:val="28"/>
              </w:rPr>
              <w:t>決標結果；</w:t>
            </w:r>
            <w:r w:rsidR="00594B05" w:rsidRPr="005C2411">
              <w:rPr>
                <w:rFonts w:ascii="標楷體" w:eastAsia="標楷體" w:hAnsi="標楷體"/>
                <w:sz w:val="28"/>
                <w:szCs w:val="28"/>
              </w:rPr>
              <w:t>對不合於招標文件規定之廠商，</w:t>
            </w:r>
            <w:r w:rsidRPr="005C2411">
              <w:rPr>
                <w:rFonts w:ascii="標楷體" w:eastAsia="標楷體" w:hAnsi="標楷體"/>
                <w:sz w:val="28"/>
                <w:szCs w:val="28"/>
              </w:rPr>
              <w:t>通知其原因。</w:t>
            </w:r>
          </w:p>
          <w:p w:rsidR="003525C8" w:rsidRPr="005C2411" w:rsidRDefault="00364AEC">
            <w:pPr>
              <w:numPr>
                <w:ilvl w:val="0"/>
                <w:numId w:val="7"/>
              </w:numPr>
              <w:tabs>
                <w:tab w:val="left" w:pos="970"/>
              </w:tabs>
              <w:snapToGrid w:val="0"/>
              <w:spacing w:line="400" w:lineRule="exact"/>
              <w:ind w:left="970" w:hanging="1018"/>
              <w:jc w:val="both"/>
            </w:pPr>
            <w:r w:rsidRPr="005C2411">
              <w:rPr>
                <w:rFonts w:ascii="標楷體" w:eastAsia="標楷體" w:hAnsi="標楷體"/>
                <w:bCs/>
                <w:sz w:val="28"/>
              </w:rPr>
              <w:t>於決標後30日內刊登</w:t>
            </w:r>
            <w:r w:rsidRPr="005C2411">
              <w:rPr>
                <w:rFonts w:ascii="標楷體" w:eastAsia="標楷體" w:hAnsi="標楷體"/>
                <w:sz w:val="28"/>
                <w:szCs w:val="28"/>
              </w:rPr>
              <w:t>決標公告，並載明規定事項。</w:t>
            </w:r>
          </w:p>
          <w:p w:rsidR="003525C8" w:rsidRPr="005C2411" w:rsidRDefault="00364AEC">
            <w:pPr>
              <w:numPr>
                <w:ilvl w:val="0"/>
                <w:numId w:val="7"/>
              </w:numPr>
              <w:tabs>
                <w:tab w:val="left" w:pos="672"/>
              </w:tabs>
              <w:snapToGrid w:val="0"/>
              <w:spacing w:line="400" w:lineRule="exact"/>
              <w:ind w:left="998" w:hanging="1046"/>
              <w:jc w:val="both"/>
            </w:pPr>
            <w:r w:rsidRPr="005C2411">
              <w:rPr>
                <w:rFonts w:ascii="標楷體" w:eastAsia="標楷體" w:hAnsi="標楷體"/>
                <w:sz w:val="28"/>
                <w:szCs w:val="28"/>
              </w:rPr>
              <w:t>簽辦文件，參考工程會訂頒之「機關辦理最有利標簽辦文件範例」，</w:t>
            </w:r>
            <w:r w:rsidR="00480E04" w:rsidRPr="005C2411">
              <w:rPr>
                <w:rFonts w:ascii="標楷體" w:eastAsia="標楷體" w:hAnsi="標楷體" w:hint="eastAsia"/>
                <w:sz w:val="28"/>
                <w:szCs w:val="28"/>
              </w:rPr>
              <w:t>公開於工程會網站</w:t>
            </w:r>
            <w:r w:rsidR="00480E04" w:rsidRPr="005C2411">
              <w:rPr>
                <w:rFonts w:ascii="標楷體" w:eastAsia="標楷體" w:hAnsi="標楷體"/>
                <w:sz w:val="28"/>
                <w:szCs w:val="28"/>
              </w:rPr>
              <w:t>(https://www.pcc.gov.tw\</w:t>
            </w:r>
            <w:r w:rsidR="00480E04" w:rsidRPr="005C2411">
              <w:rPr>
                <w:rFonts w:ascii="標楷體" w:eastAsia="標楷體" w:hAnsi="標楷體" w:hint="eastAsia"/>
                <w:sz w:val="28"/>
                <w:szCs w:val="28"/>
              </w:rPr>
              <w:t>政府採購</w:t>
            </w:r>
            <w:r w:rsidR="00480E04" w:rsidRPr="005C2411">
              <w:rPr>
                <w:rFonts w:ascii="標楷體" w:eastAsia="標楷體" w:hAnsi="標楷體"/>
                <w:sz w:val="28"/>
                <w:szCs w:val="28"/>
              </w:rPr>
              <w:t>\</w:t>
            </w:r>
            <w:r w:rsidR="00480E04" w:rsidRPr="005C2411">
              <w:rPr>
                <w:rFonts w:ascii="標楷體" w:eastAsia="標楷體" w:hAnsi="標楷體" w:hint="eastAsia"/>
                <w:sz w:val="28"/>
                <w:szCs w:val="28"/>
              </w:rPr>
              <w:t>採購手冊及範例</w:t>
            </w:r>
            <w:r w:rsidR="00480E04" w:rsidRPr="005C2411">
              <w:rPr>
                <w:rFonts w:ascii="標楷體" w:eastAsia="標楷體" w:hAnsi="標楷體"/>
                <w:sz w:val="28"/>
                <w:szCs w:val="28"/>
              </w:rPr>
              <w:t>\</w:t>
            </w:r>
            <w:r w:rsidR="00480E04" w:rsidRPr="005C2411">
              <w:rPr>
                <w:rFonts w:ascii="標楷體" w:eastAsia="標楷體" w:hAnsi="標楷體" w:hint="eastAsia"/>
                <w:sz w:val="28"/>
                <w:szCs w:val="28"/>
              </w:rPr>
              <w:t>機關辦理最有利標簽辦文件範例</w:t>
            </w:r>
            <w:r w:rsidR="00480E04" w:rsidRPr="005C2411">
              <w:rPr>
                <w:rFonts w:ascii="標楷體" w:eastAsia="標楷體" w:hAnsi="標楷體"/>
                <w:sz w:val="28"/>
                <w:szCs w:val="28"/>
              </w:rPr>
              <w:t>\</w:t>
            </w:r>
            <w:r w:rsidR="00480E04" w:rsidRPr="005C2411">
              <w:rPr>
                <w:rFonts w:ascii="標楷體" w:eastAsia="標楷體" w:hAnsi="標楷體" w:hint="eastAsia"/>
                <w:sz w:val="28"/>
                <w:szCs w:val="28"/>
              </w:rPr>
              <w:t>適用最有利標</w:t>
            </w:r>
            <w:r w:rsidR="00480E04" w:rsidRPr="005C2411">
              <w:rPr>
                <w:rFonts w:ascii="標楷體" w:eastAsia="標楷體" w:hAnsi="標楷體"/>
                <w:sz w:val="28"/>
                <w:szCs w:val="28"/>
              </w:rPr>
              <w:t>)</w:t>
            </w:r>
            <w:r w:rsidR="00480E04" w:rsidRPr="005C2411">
              <w:rPr>
                <w:rFonts w:ascii="標楷體" w:eastAsia="標楷體" w:hAnsi="標楷體" w:hint="eastAsia"/>
                <w:sz w:val="28"/>
                <w:szCs w:val="28"/>
              </w:rPr>
              <w:t>。</w:t>
            </w:r>
          </w:p>
          <w:p w:rsidR="003525C8" w:rsidRPr="005C2411" w:rsidRDefault="00364AEC">
            <w:pPr>
              <w:numPr>
                <w:ilvl w:val="0"/>
                <w:numId w:val="7"/>
              </w:numPr>
              <w:tabs>
                <w:tab w:val="left" w:pos="672"/>
              </w:tabs>
              <w:snapToGrid w:val="0"/>
              <w:spacing w:line="400" w:lineRule="exact"/>
              <w:ind w:left="998" w:hanging="1046"/>
              <w:jc w:val="both"/>
              <w:rPr>
                <w:rFonts w:ascii="標楷體" w:eastAsia="標楷體" w:hAnsi="標楷體"/>
                <w:sz w:val="28"/>
                <w:szCs w:val="28"/>
              </w:rPr>
            </w:pPr>
            <w:r w:rsidRPr="005C2411">
              <w:rPr>
                <w:rFonts w:ascii="標楷體" w:eastAsia="標楷體" w:hAnsi="標楷體"/>
                <w:sz w:val="28"/>
                <w:szCs w:val="28"/>
              </w:rPr>
              <w:t>不可有「最有利標錯誤行為態樣」之情形。</w:t>
            </w:r>
          </w:p>
        </w:tc>
      </w:tr>
      <w:tr w:rsidR="0014731F"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rPr>
                <w:rFonts w:ascii="標楷體" w:eastAsia="標楷體" w:hAnsi="標楷體"/>
                <w:sz w:val="28"/>
                <w:szCs w:val="28"/>
              </w:rPr>
            </w:pPr>
            <w:r w:rsidRPr="0014731F">
              <w:rPr>
                <w:rFonts w:ascii="標楷體" w:eastAsia="標楷體" w:hAnsi="標楷體"/>
                <w:sz w:val="28"/>
                <w:szCs w:val="28"/>
              </w:rPr>
              <w:lastRenderedPageBreak/>
              <w:t>法令依據</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16034D" w:rsidRPr="005C2411" w:rsidRDefault="00364AEC" w:rsidP="008B1B36">
            <w:pPr>
              <w:pStyle w:val="ac"/>
              <w:widowControl/>
              <w:numPr>
                <w:ilvl w:val="0"/>
                <w:numId w:val="15"/>
              </w:numPr>
              <w:snapToGrid w:val="0"/>
              <w:spacing w:line="380" w:lineRule="exact"/>
              <w:ind w:left="787" w:hanging="708"/>
              <w:jc w:val="both"/>
              <w:rPr>
                <w:rFonts w:ascii="標楷體" w:eastAsia="標楷體" w:hAnsi="標楷體" w:cs="新細明體"/>
                <w:sz w:val="28"/>
                <w:szCs w:val="28"/>
              </w:rPr>
            </w:pPr>
            <w:r w:rsidRPr="005C2411">
              <w:rPr>
                <w:rFonts w:ascii="標楷體" w:eastAsia="標楷體" w:hAnsi="標楷體" w:cs="新細明體"/>
                <w:sz w:val="28"/>
                <w:szCs w:val="28"/>
              </w:rPr>
              <w:t>本法第27條、第28條、第47條、第52條、第56條、第57條、第60條、第61條、第94條</w:t>
            </w:r>
            <w:r w:rsidR="00C6474D" w:rsidRPr="005C2411">
              <w:rPr>
                <w:rFonts w:ascii="標楷體" w:eastAsia="標楷體" w:hAnsi="標楷體" w:cs="新細明體" w:hint="eastAsia"/>
                <w:sz w:val="28"/>
                <w:szCs w:val="28"/>
              </w:rPr>
              <w:t>。</w:t>
            </w:r>
            <w:r w:rsidR="00C6474D" w:rsidRPr="005C2411">
              <w:rPr>
                <w:rFonts w:ascii="標楷體" w:eastAsia="標楷體" w:hAnsi="標楷體" w:cs="新細明體"/>
                <w:sz w:val="28"/>
                <w:szCs w:val="28"/>
              </w:rPr>
              <w:t>(</w:t>
            </w:r>
            <w:r w:rsidR="00DB4CCA" w:rsidRPr="005C2411">
              <w:rPr>
                <w:rFonts w:ascii="標楷體" w:eastAsia="標楷體" w:hAnsi="標楷體" w:cs="新細明體" w:hint="eastAsia"/>
                <w:sz w:val="28"/>
                <w:szCs w:val="28"/>
              </w:rPr>
              <w:t>108.05.22</w:t>
            </w:r>
            <w:r w:rsidR="00C6474D" w:rsidRPr="005C2411">
              <w:rPr>
                <w:rFonts w:ascii="標楷體" w:eastAsia="標楷體" w:hAnsi="標楷體" w:cs="新細明體"/>
                <w:sz w:val="28"/>
                <w:szCs w:val="28"/>
              </w:rPr>
              <w:t>)</w:t>
            </w:r>
          </w:p>
          <w:p w:rsidR="0016034D" w:rsidRPr="005C2411" w:rsidRDefault="00C6474D" w:rsidP="008B1B36">
            <w:pPr>
              <w:pStyle w:val="ac"/>
              <w:widowControl/>
              <w:numPr>
                <w:ilvl w:val="0"/>
                <w:numId w:val="15"/>
              </w:numPr>
              <w:tabs>
                <w:tab w:val="left" w:pos="787"/>
              </w:tabs>
              <w:snapToGrid w:val="0"/>
              <w:spacing w:line="380" w:lineRule="exact"/>
              <w:ind w:hanging="709"/>
              <w:jc w:val="both"/>
              <w:rPr>
                <w:rFonts w:ascii="標楷體" w:eastAsia="標楷體" w:hAnsi="標楷體" w:cs="新細明體"/>
                <w:sz w:val="28"/>
                <w:szCs w:val="28"/>
              </w:rPr>
            </w:pPr>
            <w:r w:rsidRPr="005C2411">
              <w:rPr>
                <w:rFonts w:ascii="標楷體" w:eastAsia="標楷體" w:hAnsi="標楷體" w:cs="新細明體" w:hint="eastAsia"/>
                <w:sz w:val="28"/>
                <w:szCs w:val="28"/>
              </w:rPr>
              <w:t>本法</w:t>
            </w:r>
            <w:r w:rsidR="00364AEC" w:rsidRPr="005C2411">
              <w:rPr>
                <w:rFonts w:ascii="標楷體" w:eastAsia="標楷體" w:hAnsi="標楷體" w:cs="新細明體"/>
                <w:sz w:val="28"/>
                <w:szCs w:val="28"/>
              </w:rPr>
              <w:t>施行細則第76條至第78條。(</w:t>
            </w:r>
            <w:r w:rsidR="00DB4CCA" w:rsidRPr="005C2411">
              <w:rPr>
                <w:rFonts w:ascii="標楷體" w:eastAsia="標楷體" w:hAnsi="標楷體" w:cs="新細明體" w:hint="eastAsia"/>
                <w:sz w:val="28"/>
                <w:szCs w:val="28"/>
              </w:rPr>
              <w:t>1</w:t>
            </w:r>
            <w:r w:rsidR="009C3B3A" w:rsidRPr="005C2411">
              <w:rPr>
                <w:rFonts w:ascii="標楷體" w:eastAsia="標楷體" w:hAnsi="標楷體" w:cs="新細明體"/>
                <w:sz w:val="28"/>
                <w:szCs w:val="28"/>
              </w:rPr>
              <w:t>10.07.14</w:t>
            </w:r>
            <w:r w:rsidR="00364AEC" w:rsidRPr="005C2411">
              <w:rPr>
                <w:rFonts w:ascii="標楷體" w:eastAsia="標楷體" w:hAnsi="標楷體" w:cs="新細明體"/>
                <w:sz w:val="28"/>
                <w:szCs w:val="28"/>
              </w:rPr>
              <w:t>)</w:t>
            </w:r>
          </w:p>
          <w:p w:rsidR="0016034D" w:rsidRPr="005C2411" w:rsidRDefault="00364AEC" w:rsidP="008B1B36">
            <w:pPr>
              <w:pStyle w:val="ac"/>
              <w:widowControl/>
              <w:numPr>
                <w:ilvl w:val="0"/>
                <w:numId w:val="15"/>
              </w:numPr>
              <w:snapToGrid w:val="0"/>
              <w:spacing w:line="380" w:lineRule="exact"/>
              <w:ind w:hanging="709"/>
              <w:jc w:val="both"/>
              <w:rPr>
                <w:rFonts w:ascii="標楷體" w:eastAsia="標楷體" w:hAnsi="標楷體" w:cs="新細明體"/>
                <w:sz w:val="28"/>
                <w:szCs w:val="28"/>
              </w:rPr>
            </w:pPr>
            <w:r w:rsidRPr="005C2411">
              <w:rPr>
                <w:rFonts w:ascii="標楷體" w:eastAsia="標楷體" w:hAnsi="標楷體" w:cs="新細明體"/>
                <w:sz w:val="28"/>
                <w:szCs w:val="28"/>
              </w:rPr>
              <w:t>最有利標評選辦法(97.</w:t>
            </w:r>
            <w:r w:rsidR="00C6474D" w:rsidRPr="005C2411">
              <w:rPr>
                <w:rFonts w:ascii="標楷體" w:eastAsia="標楷體" w:hAnsi="標楷體" w:cs="新細明體" w:hint="eastAsia"/>
                <w:sz w:val="28"/>
                <w:szCs w:val="28"/>
              </w:rPr>
              <w:t>0</w:t>
            </w:r>
            <w:r w:rsidRPr="005C2411">
              <w:rPr>
                <w:rFonts w:ascii="標楷體" w:eastAsia="標楷體" w:hAnsi="標楷體" w:cs="新細明體"/>
                <w:sz w:val="28"/>
                <w:szCs w:val="28"/>
              </w:rPr>
              <w:t>2.15)。</w:t>
            </w:r>
          </w:p>
          <w:p w:rsidR="0016034D" w:rsidRPr="005C2411" w:rsidRDefault="00364AEC" w:rsidP="008B1B36">
            <w:pPr>
              <w:pStyle w:val="ac"/>
              <w:widowControl/>
              <w:numPr>
                <w:ilvl w:val="0"/>
                <w:numId w:val="15"/>
              </w:numPr>
              <w:snapToGrid w:val="0"/>
              <w:spacing w:line="380" w:lineRule="exact"/>
              <w:ind w:hanging="709"/>
              <w:jc w:val="both"/>
              <w:rPr>
                <w:rFonts w:ascii="標楷體" w:eastAsia="標楷體" w:hAnsi="標楷體" w:cs="新細明體"/>
                <w:sz w:val="28"/>
                <w:szCs w:val="28"/>
              </w:rPr>
            </w:pPr>
            <w:r w:rsidRPr="005C2411">
              <w:rPr>
                <w:rFonts w:ascii="標楷體" w:eastAsia="標楷體" w:hAnsi="標楷體" w:cs="新細明體"/>
                <w:sz w:val="28"/>
                <w:szCs w:val="28"/>
              </w:rPr>
              <w:t>採購評選委員會組織準則(</w:t>
            </w:r>
            <w:r w:rsidR="009C7688" w:rsidRPr="005C2411">
              <w:rPr>
                <w:rFonts w:ascii="標楷體" w:eastAsia="標楷體" w:hAnsi="標楷體" w:cs="新細明體"/>
                <w:sz w:val="28"/>
                <w:szCs w:val="28"/>
              </w:rPr>
              <w:t>1</w:t>
            </w:r>
            <w:r w:rsidR="009C3B3A" w:rsidRPr="005C2411">
              <w:rPr>
                <w:rFonts w:ascii="標楷體" w:eastAsia="標楷體" w:hAnsi="標楷體" w:cs="新細明體"/>
                <w:sz w:val="28"/>
                <w:szCs w:val="28"/>
              </w:rPr>
              <w:t>10.11.11</w:t>
            </w:r>
            <w:r w:rsidRPr="005C2411">
              <w:rPr>
                <w:rFonts w:ascii="標楷體" w:eastAsia="標楷體" w:hAnsi="標楷體" w:cs="新細明體"/>
                <w:sz w:val="28"/>
                <w:szCs w:val="28"/>
              </w:rPr>
              <w:t>)。</w:t>
            </w:r>
          </w:p>
          <w:p w:rsidR="00D54938" w:rsidRPr="005C2411" w:rsidRDefault="00364AEC" w:rsidP="00D54938">
            <w:pPr>
              <w:pStyle w:val="ac"/>
              <w:widowControl/>
              <w:numPr>
                <w:ilvl w:val="0"/>
                <w:numId w:val="15"/>
              </w:numPr>
              <w:snapToGrid w:val="0"/>
              <w:spacing w:line="380" w:lineRule="exact"/>
              <w:ind w:hanging="709"/>
              <w:jc w:val="both"/>
              <w:rPr>
                <w:rFonts w:ascii="標楷體" w:eastAsia="標楷體" w:hAnsi="標楷體" w:cs="新細明體"/>
                <w:sz w:val="28"/>
                <w:szCs w:val="28"/>
              </w:rPr>
            </w:pPr>
            <w:r w:rsidRPr="005C2411">
              <w:rPr>
                <w:rFonts w:ascii="標楷體" w:eastAsia="標楷體" w:hAnsi="標楷體" w:cs="新細明體"/>
                <w:sz w:val="28"/>
                <w:szCs w:val="28"/>
              </w:rPr>
              <w:t>採購評選委員會審議規則(</w:t>
            </w:r>
            <w:r w:rsidR="009C7688" w:rsidRPr="005C2411">
              <w:rPr>
                <w:rFonts w:ascii="標楷體" w:eastAsia="標楷體" w:hAnsi="標楷體" w:cs="新細明體"/>
                <w:sz w:val="28"/>
                <w:szCs w:val="28"/>
              </w:rPr>
              <w:t>1</w:t>
            </w:r>
            <w:r w:rsidR="009C3B3A" w:rsidRPr="005C2411">
              <w:rPr>
                <w:rFonts w:ascii="標楷體" w:eastAsia="標楷體" w:hAnsi="標楷體" w:cs="新細明體"/>
                <w:sz w:val="28"/>
                <w:szCs w:val="28"/>
              </w:rPr>
              <w:t>10.11.04</w:t>
            </w:r>
            <w:r w:rsidRPr="005C2411">
              <w:rPr>
                <w:rFonts w:ascii="標楷體" w:eastAsia="標楷體" w:hAnsi="標楷體" w:cs="新細明體"/>
                <w:sz w:val="28"/>
                <w:szCs w:val="28"/>
              </w:rPr>
              <w:t>)。</w:t>
            </w:r>
          </w:p>
          <w:p w:rsidR="0016034D" w:rsidRPr="005C2411" w:rsidRDefault="004B7A31" w:rsidP="00134D79">
            <w:pPr>
              <w:pStyle w:val="ac"/>
              <w:widowControl/>
              <w:numPr>
                <w:ilvl w:val="0"/>
                <w:numId w:val="15"/>
              </w:numPr>
              <w:snapToGrid w:val="0"/>
              <w:spacing w:line="380" w:lineRule="exact"/>
              <w:ind w:hanging="709"/>
              <w:jc w:val="both"/>
              <w:rPr>
                <w:rFonts w:ascii="標楷體" w:eastAsia="標楷體" w:hAnsi="標楷體" w:cs="新細明體"/>
                <w:sz w:val="28"/>
                <w:szCs w:val="28"/>
              </w:rPr>
            </w:pPr>
            <w:r w:rsidRPr="005C2411">
              <w:rPr>
                <w:rFonts w:ascii="標楷體" w:eastAsia="標楷體" w:hAnsi="標楷體"/>
                <w:sz w:val="28"/>
                <w:szCs w:val="28"/>
              </w:rPr>
              <w:t>採購</w:t>
            </w:r>
            <w:r w:rsidRPr="005C2411">
              <w:rPr>
                <w:rFonts w:ascii="標楷體" w:eastAsia="標楷體" w:hAnsi="標楷體" w:cs="新細明體"/>
                <w:sz w:val="28"/>
                <w:szCs w:val="28"/>
              </w:rPr>
              <w:t>評選委員會委員須知</w:t>
            </w:r>
            <w:r w:rsidR="005D458A" w:rsidRPr="005C2411">
              <w:rPr>
                <w:rFonts w:ascii="標楷體" w:eastAsia="標楷體" w:hAnsi="標楷體"/>
                <w:sz w:val="28"/>
                <w:szCs w:val="28"/>
              </w:rPr>
              <w:t>(111.2.25)</w:t>
            </w:r>
            <w:r w:rsidRPr="005C2411">
              <w:rPr>
                <w:rFonts w:ascii="標楷體" w:eastAsia="標楷體" w:hAnsi="標楷體" w:cs="新細明體"/>
                <w:sz w:val="28"/>
                <w:szCs w:val="28"/>
              </w:rPr>
              <w:t>。</w:t>
            </w:r>
          </w:p>
          <w:p w:rsidR="0016034D" w:rsidRPr="005C2411" w:rsidRDefault="004B7A31" w:rsidP="008B1B36">
            <w:pPr>
              <w:pStyle w:val="ac"/>
              <w:widowControl/>
              <w:numPr>
                <w:ilvl w:val="0"/>
                <w:numId w:val="15"/>
              </w:numPr>
              <w:snapToGrid w:val="0"/>
              <w:spacing w:line="380" w:lineRule="exact"/>
              <w:ind w:hanging="709"/>
              <w:jc w:val="both"/>
              <w:rPr>
                <w:rFonts w:ascii="標楷體" w:eastAsia="標楷體" w:hAnsi="標楷體" w:cs="新細明體"/>
                <w:sz w:val="28"/>
                <w:szCs w:val="28"/>
              </w:rPr>
            </w:pPr>
            <w:r w:rsidRPr="005C2411">
              <w:rPr>
                <w:rFonts w:ascii="標楷體" w:eastAsia="標楷體" w:hAnsi="標楷體" w:cs="新細明體"/>
                <w:sz w:val="28"/>
                <w:szCs w:val="28"/>
              </w:rPr>
              <w:t>採購評選委員會委員保密措施一覽表(</w:t>
            </w:r>
            <w:r w:rsidR="00480E04" w:rsidRPr="005C2411">
              <w:rPr>
                <w:rFonts w:ascii="標楷體" w:eastAsia="標楷體" w:hAnsi="標楷體" w:cs="新細明體"/>
                <w:sz w:val="28"/>
                <w:szCs w:val="28"/>
              </w:rPr>
              <w:t>107</w:t>
            </w:r>
            <w:r w:rsidRPr="005C2411">
              <w:rPr>
                <w:rFonts w:ascii="標楷體" w:eastAsia="標楷體" w:hAnsi="標楷體" w:cs="新細明體"/>
                <w:sz w:val="28"/>
                <w:szCs w:val="28"/>
              </w:rPr>
              <w:t>.</w:t>
            </w:r>
            <w:r w:rsidRPr="005C2411">
              <w:rPr>
                <w:rFonts w:ascii="標楷體" w:eastAsia="標楷體" w:hAnsi="標楷體" w:cs="新細明體" w:hint="eastAsia"/>
                <w:sz w:val="28"/>
                <w:szCs w:val="28"/>
              </w:rPr>
              <w:t>0</w:t>
            </w:r>
            <w:r w:rsidR="00480E04" w:rsidRPr="005C2411">
              <w:rPr>
                <w:rFonts w:ascii="標楷體" w:eastAsia="標楷體" w:hAnsi="標楷體" w:cs="新細明體"/>
                <w:sz w:val="28"/>
                <w:szCs w:val="28"/>
              </w:rPr>
              <w:t>9</w:t>
            </w:r>
            <w:r w:rsidRPr="005C2411">
              <w:rPr>
                <w:rFonts w:ascii="標楷體" w:eastAsia="標楷體" w:hAnsi="標楷體" w:cs="新細明體"/>
                <w:sz w:val="28"/>
                <w:szCs w:val="28"/>
              </w:rPr>
              <w:t>.</w:t>
            </w:r>
            <w:r w:rsidR="00480E04" w:rsidRPr="005C2411">
              <w:rPr>
                <w:rFonts w:ascii="標楷體" w:eastAsia="標楷體" w:hAnsi="標楷體" w:cs="新細明體"/>
                <w:sz w:val="28"/>
                <w:szCs w:val="28"/>
              </w:rPr>
              <w:t>27</w:t>
            </w:r>
            <w:r w:rsidRPr="005C2411">
              <w:rPr>
                <w:rFonts w:ascii="標楷體" w:eastAsia="標楷體" w:hAnsi="標楷體" w:cs="新細明體"/>
                <w:sz w:val="28"/>
                <w:szCs w:val="28"/>
              </w:rPr>
              <w:t>)。</w:t>
            </w:r>
          </w:p>
          <w:p w:rsidR="0016034D" w:rsidRPr="005C2411" w:rsidRDefault="004B7A31" w:rsidP="009B63A4">
            <w:pPr>
              <w:pStyle w:val="ac"/>
              <w:widowControl/>
              <w:numPr>
                <w:ilvl w:val="0"/>
                <w:numId w:val="15"/>
              </w:numPr>
              <w:snapToGrid w:val="0"/>
              <w:spacing w:line="380" w:lineRule="exact"/>
              <w:jc w:val="both"/>
              <w:rPr>
                <w:rFonts w:ascii="標楷體" w:eastAsia="標楷體" w:hAnsi="標楷體" w:cs="新細明體"/>
                <w:strike/>
                <w:sz w:val="28"/>
                <w:szCs w:val="28"/>
              </w:rPr>
            </w:pPr>
            <w:r w:rsidRPr="005C2411">
              <w:rPr>
                <w:rFonts w:ascii="標楷體" w:eastAsia="標楷體" w:hAnsi="標楷體" w:cs="新細明體" w:hint="eastAsia"/>
                <w:sz w:val="28"/>
                <w:szCs w:val="28"/>
              </w:rPr>
              <w:t>機關採購</w:t>
            </w:r>
            <w:r w:rsidR="00DB4CCA" w:rsidRPr="005C2411">
              <w:rPr>
                <w:rFonts w:ascii="標楷體" w:eastAsia="標楷體" w:hAnsi="標楷體" w:cs="新細明體"/>
                <w:sz w:val="28"/>
                <w:szCs w:val="28"/>
              </w:rPr>
              <w:t>工作及審查小組設置及作業辦法</w:t>
            </w:r>
            <w:r w:rsidRPr="005C2411">
              <w:rPr>
                <w:rFonts w:ascii="標楷體" w:eastAsia="標楷體" w:hAnsi="標楷體" w:cs="新細明體" w:hint="eastAsia"/>
                <w:sz w:val="28"/>
                <w:szCs w:val="28"/>
              </w:rPr>
              <w:t>(</w:t>
            </w:r>
            <w:r w:rsidR="00DB4CCA" w:rsidRPr="005C2411">
              <w:rPr>
                <w:rFonts w:ascii="標楷體" w:eastAsia="標楷體" w:hAnsi="標楷體" w:cs="新細明體" w:hint="eastAsia"/>
                <w:sz w:val="28"/>
                <w:szCs w:val="28"/>
              </w:rPr>
              <w:t>10</w:t>
            </w:r>
            <w:r w:rsidR="005E6F4F" w:rsidRPr="005C2411">
              <w:rPr>
                <w:rFonts w:ascii="標楷體" w:eastAsia="標楷體" w:hAnsi="標楷體" w:cs="新細明體" w:hint="eastAsia"/>
                <w:sz w:val="28"/>
                <w:szCs w:val="28"/>
              </w:rPr>
              <w:t>9</w:t>
            </w:r>
            <w:r w:rsidR="00DB4CCA" w:rsidRPr="005C2411">
              <w:rPr>
                <w:rFonts w:ascii="標楷體" w:eastAsia="標楷體" w:hAnsi="標楷體" w:cs="新細明體"/>
                <w:sz w:val="28"/>
                <w:szCs w:val="28"/>
              </w:rPr>
              <w:t>.</w:t>
            </w:r>
            <w:r w:rsidR="005E6F4F" w:rsidRPr="005C2411">
              <w:rPr>
                <w:rFonts w:ascii="標楷體" w:eastAsia="標楷體" w:hAnsi="標楷體" w:cs="新細明體" w:hint="eastAsia"/>
                <w:sz w:val="28"/>
                <w:szCs w:val="28"/>
              </w:rPr>
              <w:t>7</w:t>
            </w:r>
            <w:r w:rsidR="00DB4CCA" w:rsidRPr="005C2411">
              <w:rPr>
                <w:rFonts w:ascii="標楷體" w:eastAsia="標楷體" w:hAnsi="標楷體" w:cs="新細明體"/>
                <w:sz w:val="28"/>
                <w:szCs w:val="28"/>
              </w:rPr>
              <w:t>.</w:t>
            </w:r>
            <w:r w:rsidR="005E6F4F" w:rsidRPr="005C2411">
              <w:rPr>
                <w:rFonts w:ascii="標楷體" w:eastAsia="標楷體" w:hAnsi="標楷體" w:cs="新細明體" w:hint="eastAsia"/>
                <w:sz w:val="28"/>
                <w:szCs w:val="28"/>
              </w:rPr>
              <w:t>15</w:t>
            </w:r>
            <w:r w:rsidRPr="005C2411">
              <w:rPr>
                <w:rFonts w:ascii="標楷體" w:eastAsia="標楷體" w:hAnsi="標楷體" w:cs="新細明體" w:hint="eastAsia"/>
                <w:sz w:val="28"/>
                <w:szCs w:val="28"/>
              </w:rPr>
              <w:t>)。</w:t>
            </w:r>
          </w:p>
          <w:p w:rsidR="0016034D" w:rsidRPr="005C2411" w:rsidRDefault="009B63A4" w:rsidP="00A650F3">
            <w:pPr>
              <w:widowControl/>
              <w:snapToGrid w:val="0"/>
              <w:spacing w:line="380" w:lineRule="exact"/>
              <w:ind w:left="787" w:hangingChars="281" w:hanging="787"/>
              <w:jc w:val="both"/>
              <w:rPr>
                <w:rFonts w:ascii="標楷體" w:eastAsia="標楷體" w:hAnsi="標楷體" w:cs="新細明體"/>
                <w:sz w:val="28"/>
                <w:szCs w:val="28"/>
              </w:rPr>
            </w:pPr>
            <w:r w:rsidRPr="005C2411">
              <w:rPr>
                <w:rFonts w:ascii="標楷體" w:eastAsia="標楷體" w:hAnsi="標楷體" w:cs="新細明體" w:hint="eastAsia"/>
                <w:sz w:val="28"/>
                <w:szCs w:val="28"/>
              </w:rPr>
              <w:t>九、</w:t>
            </w:r>
            <w:proofErr w:type="gramStart"/>
            <w:r w:rsidR="004B7A31" w:rsidRPr="005C2411">
              <w:rPr>
                <w:rFonts w:ascii="標楷體" w:eastAsia="標楷體" w:hAnsi="標楷體" w:cs="新細明體" w:hint="eastAsia"/>
                <w:sz w:val="28"/>
                <w:szCs w:val="28"/>
              </w:rPr>
              <w:t>臺</w:t>
            </w:r>
            <w:proofErr w:type="gramEnd"/>
            <w:r w:rsidR="004B7A31" w:rsidRPr="005C2411">
              <w:rPr>
                <w:rFonts w:ascii="標楷體" w:eastAsia="標楷體" w:hAnsi="標楷體" w:cs="新細明體" w:hint="eastAsia"/>
                <w:sz w:val="28"/>
                <w:szCs w:val="28"/>
              </w:rPr>
              <w:t>中市政府暨所屬各機關學校採購作業要點。(</w:t>
            </w:r>
            <w:bookmarkStart w:id="0" w:name="_GoBack"/>
            <w:r w:rsidR="008E02E1" w:rsidRPr="00AB3DD8">
              <w:rPr>
                <w:rFonts w:ascii="標楷體" w:eastAsia="標楷體" w:hAnsi="標楷體" w:cs="新細明體"/>
                <w:color w:val="FF0000"/>
                <w:sz w:val="28"/>
                <w:szCs w:val="28"/>
              </w:rPr>
              <w:t>111.</w:t>
            </w:r>
            <w:r w:rsidR="00B67C00" w:rsidRPr="00AB3DD8">
              <w:rPr>
                <w:rFonts w:ascii="標楷體" w:eastAsia="標楷體" w:hAnsi="標楷體" w:cs="新細明體" w:hint="eastAsia"/>
                <w:color w:val="FF0000"/>
                <w:sz w:val="28"/>
                <w:szCs w:val="28"/>
              </w:rPr>
              <w:t>12.</w:t>
            </w:r>
            <w:bookmarkEnd w:id="0"/>
            <w:r w:rsidR="00B67C00" w:rsidRPr="00B67C00">
              <w:rPr>
                <w:rFonts w:ascii="標楷體" w:eastAsia="標楷體" w:hAnsi="標楷體" w:cs="新細明體" w:hint="eastAsia"/>
                <w:color w:val="FF0000"/>
                <w:sz w:val="28"/>
                <w:szCs w:val="28"/>
              </w:rPr>
              <w:t>30</w:t>
            </w:r>
            <w:r w:rsidR="004B7A31" w:rsidRPr="005C2411">
              <w:rPr>
                <w:rFonts w:ascii="標楷體" w:eastAsia="標楷體" w:hAnsi="標楷體" w:cs="新細明體" w:hint="eastAsia"/>
                <w:sz w:val="28"/>
                <w:szCs w:val="28"/>
              </w:rPr>
              <w:t>)</w:t>
            </w:r>
          </w:p>
          <w:p w:rsidR="00594B05" w:rsidRPr="005C2411" w:rsidRDefault="009B63A4" w:rsidP="009B63A4">
            <w:pPr>
              <w:widowControl/>
              <w:snapToGrid w:val="0"/>
              <w:spacing w:line="380" w:lineRule="exact"/>
              <w:jc w:val="both"/>
              <w:rPr>
                <w:rFonts w:ascii="標楷體" w:eastAsia="標楷體" w:hAnsi="標楷體" w:cs="新細明體"/>
                <w:sz w:val="28"/>
                <w:szCs w:val="28"/>
              </w:rPr>
            </w:pPr>
            <w:r w:rsidRPr="005C2411">
              <w:rPr>
                <w:rFonts w:ascii="標楷體" w:eastAsia="標楷體" w:hAnsi="標楷體" w:hint="eastAsia"/>
                <w:sz w:val="28"/>
                <w:szCs w:val="28"/>
              </w:rPr>
              <w:t>十、</w:t>
            </w:r>
            <w:r w:rsidR="00594B05" w:rsidRPr="005C2411">
              <w:rPr>
                <w:rFonts w:ascii="標楷體" w:eastAsia="標楷體" w:hAnsi="標楷體" w:hint="eastAsia"/>
                <w:sz w:val="28"/>
                <w:szCs w:val="28"/>
              </w:rPr>
              <w:t>行政院公共工程委員會相關函令：</w:t>
            </w:r>
          </w:p>
          <w:p w:rsidR="00C6474D" w:rsidRPr="005C2411" w:rsidRDefault="00594B05" w:rsidP="00594B05">
            <w:pPr>
              <w:pStyle w:val="ac"/>
              <w:widowControl/>
              <w:snapToGrid w:val="0"/>
              <w:spacing w:line="380" w:lineRule="exact"/>
              <w:ind w:leftChars="179" w:left="928" w:hangingChars="178" w:hanging="498"/>
              <w:jc w:val="both"/>
              <w:rPr>
                <w:rFonts w:ascii="標楷體" w:eastAsia="標楷體" w:hAnsi="標楷體" w:cs="新細明體"/>
                <w:sz w:val="28"/>
                <w:szCs w:val="28"/>
              </w:rPr>
            </w:pPr>
            <w:r w:rsidRPr="005C2411">
              <w:rPr>
                <w:rFonts w:ascii="標楷體" w:eastAsia="標楷體" w:hAnsi="標楷體"/>
                <w:sz w:val="28"/>
                <w:szCs w:val="28"/>
              </w:rPr>
              <w:t>(</w:t>
            </w:r>
            <w:proofErr w:type="gramStart"/>
            <w:r w:rsidRPr="005C2411">
              <w:rPr>
                <w:rFonts w:ascii="標楷體" w:eastAsia="標楷體" w:hAnsi="標楷體" w:hint="eastAsia"/>
                <w:sz w:val="28"/>
                <w:szCs w:val="28"/>
              </w:rPr>
              <w:t>一</w:t>
            </w:r>
            <w:proofErr w:type="gramEnd"/>
            <w:r w:rsidRPr="005C2411">
              <w:rPr>
                <w:rFonts w:ascii="標楷體" w:eastAsia="標楷體" w:hAnsi="標楷體"/>
                <w:sz w:val="28"/>
                <w:szCs w:val="28"/>
              </w:rPr>
              <w:t>)</w:t>
            </w:r>
            <w:r w:rsidR="00F83AAC" w:rsidRPr="005C2411">
              <w:rPr>
                <w:rFonts w:ascii="標楷體" w:eastAsia="標楷體" w:hAnsi="標楷體" w:hint="eastAsia"/>
                <w:sz w:val="28"/>
                <w:szCs w:val="28"/>
              </w:rPr>
              <w:t>「最有利標錯誤行為態樣」</w:t>
            </w:r>
            <w:r w:rsidR="00A0073A" w:rsidRPr="005C2411">
              <w:rPr>
                <w:rFonts w:ascii="標楷體" w:eastAsia="標楷體" w:hAnsi="標楷體" w:hint="eastAsia"/>
                <w:sz w:val="28"/>
                <w:szCs w:val="28"/>
              </w:rPr>
              <w:t>107年8月20日</w:t>
            </w:r>
            <w:proofErr w:type="gramStart"/>
            <w:r w:rsidR="00A0073A" w:rsidRPr="005C2411">
              <w:rPr>
                <w:rFonts w:ascii="標楷體" w:eastAsia="標楷體" w:hAnsi="標楷體" w:hint="eastAsia"/>
                <w:sz w:val="28"/>
                <w:szCs w:val="28"/>
              </w:rPr>
              <w:t>工程企字第10700259750</w:t>
            </w:r>
            <w:proofErr w:type="gramEnd"/>
            <w:r w:rsidR="00A0073A" w:rsidRPr="005C2411">
              <w:rPr>
                <w:rFonts w:ascii="標楷體" w:eastAsia="標楷體" w:hAnsi="標楷體" w:hint="eastAsia"/>
                <w:sz w:val="28"/>
                <w:szCs w:val="28"/>
              </w:rPr>
              <w:t>號</w:t>
            </w:r>
            <w:r w:rsidR="00E74200" w:rsidRPr="005C2411">
              <w:rPr>
                <w:rFonts w:ascii="標楷體" w:eastAsia="標楷體" w:hAnsi="標楷體" w:hint="eastAsia"/>
                <w:sz w:val="28"/>
                <w:szCs w:val="28"/>
              </w:rPr>
              <w:t>函</w:t>
            </w:r>
            <w:r w:rsidR="0016034D" w:rsidRPr="005C2411">
              <w:rPr>
                <w:rFonts w:ascii="標楷體" w:eastAsia="標楷體" w:hAnsi="標楷體" w:hint="eastAsia"/>
                <w:sz w:val="28"/>
                <w:szCs w:val="28"/>
              </w:rPr>
              <w:t>修正。</w:t>
            </w:r>
          </w:p>
          <w:p w:rsidR="00603DD4" w:rsidRPr="00980179" w:rsidRDefault="00594B05" w:rsidP="00F83AAC">
            <w:pPr>
              <w:pStyle w:val="ac"/>
              <w:widowControl/>
              <w:snapToGrid w:val="0"/>
              <w:spacing w:afterLines="50" w:after="405" w:line="380" w:lineRule="exact"/>
              <w:ind w:leftChars="208" w:left="925" w:hangingChars="152" w:hanging="426"/>
              <w:jc w:val="both"/>
              <w:rPr>
                <w:rFonts w:ascii="標楷體" w:eastAsia="標楷體" w:hAnsi="標楷體"/>
                <w:sz w:val="28"/>
                <w:szCs w:val="28"/>
              </w:rPr>
            </w:pPr>
            <w:r w:rsidRPr="005C2411">
              <w:rPr>
                <w:rFonts w:ascii="標楷體" w:eastAsia="標楷體" w:hAnsi="標楷體" w:hint="eastAsia"/>
                <w:sz w:val="28"/>
                <w:szCs w:val="28"/>
              </w:rPr>
              <w:t>(二)</w:t>
            </w:r>
            <w:r w:rsidR="00980179" w:rsidRPr="00980179">
              <w:rPr>
                <w:rFonts w:ascii="標楷體" w:eastAsia="標楷體" w:hAnsi="標楷體" w:hint="eastAsia"/>
                <w:sz w:val="28"/>
                <w:szCs w:val="28"/>
              </w:rPr>
              <w:t>「政府採購錯誤行為態樣」109年9月14日</w:t>
            </w:r>
            <w:proofErr w:type="gramStart"/>
            <w:r w:rsidR="00980179" w:rsidRPr="00980179">
              <w:rPr>
                <w:rFonts w:ascii="標楷體" w:eastAsia="標楷體" w:hAnsi="標楷體" w:hint="eastAsia"/>
                <w:sz w:val="28"/>
                <w:szCs w:val="28"/>
              </w:rPr>
              <w:t>工程企字第1090100528</w:t>
            </w:r>
            <w:proofErr w:type="gramEnd"/>
            <w:r w:rsidR="00980179" w:rsidRPr="00980179">
              <w:rPr>
                <w:rFonts w:ascii="標楷體" w:eastAsia="標楷體" w:hAnsi="標楷體" w:hint="eastAsia"/>
                <w:sz w:val="28"/>
                <w:szCs w:val="28"/>
              </w:rPr>
              <w:t>號令修正。(109年9月1</w:t>
            </w:r>
            <w:r w:rsidR="00980179" w:rsidRPr="00980179">
              <w:rPr>
                <w:rFonts w:ascii="標楷體" w:eastAsia="標楷體" w:hAnsi="標楷體"/>
                <w:sz w:val="28"/>
                <w:szCs w:val="28"/>
              </w:rPr>
              <w:t>8</w:t>
            </w:r>
            <w:r w:rsidR="00980179" w:rsidRPr="00980179">
              <w:rPr>
                <w:rFonts w:ascii="標楷體" w:eastAsia="標楷體" w:hAnsi="標楷體" w:hint="eastAsia"/>
                <w:sz w:val="28"/>
                <w:szCs w:val="28"/>
              </w:rPr>
              <w:t>日</w:t>
            </w:r>
            <w:proofErr w:type="gramStart"/>
            <w:r w:rsidR="00980179" w:rsidRPr="00980179">
              <w:rPr>
                <w:rFonts w:ascii="標楷體" w:eastAsia="標楷體" w:hAnsi="標楷體" w:hint="eastAsia"/>
                <w:sz w:val="28"/>
                <w:szCs w:val="28"/>
              </w:rPr>
              <w:t>工程企字第1090100</w:t>
            </w:r>
            <w:r w:rsidR="00980179" w:rsidRPr="00980179">
              <w:rPr>
                <w:rFonts w:ascii="標楷體" w:eastAsia="標楷體" w:hAnsi="標楷體"/>
                <w:sz w:val="28"/>
                <w:szCs w:val="28"/>
              </w:rPr>
              <w:t>7461</w:t>
            </w:r>
            <w:r w:rsidR="00980179" w:rsidRPr="00980179">
              <w:rPr>
                <w:rFonts w:ascii="標楷體" w:eastAsia="標楷體" w:hAnsi="標楷體" w:hint="eastAsia"/>
                <w:sz w:val="28"/>
                <w:szCs w:val="28"/>
              </w:rPr>
              <w:t>號</w:t>
            </w:r>
            <w:proofErr w:type="gramEnd"/>
            <w:r w:rsidR="00980179" w:rsidRPr="00980179">
              <w:rPr>
                <w:rFonts w:ascii="標楷體" w:eastAsia="標楷體" w:hAnsi="標楷體" w:hint="eastAsia"/>
                <w:sz w:val="28"/>
                <w:szCs w:val="28"/>
              </w:rPr>
              <w:t>函)</w:t>
            </w:r>
          </w:p>
          <w:p w:rsidR="00B67C00" w:rsidRPr="00C31D95" w:rsidRDefault="00B67C00" w:rsidP="00F83AAC">
            <w:pPr>
              <w:pStyle w:val="ac"/>
              <w:widowControl/>
              <w:snapToGrid w:val="0"/>
              <w:spacing w:afterLines="50" w:after="405" w:line="380" w:lineRule="exact"/>
              <w:ind w:leftChars="208" w:left="925" w:hangingChars="152" w:hanging="426"/>
              <w:jc w:val="both"/>
              <w:rPr>
                <w:rFonts w:ascii="標楷體" w:eastAsia="標楷體" w:hAnsi="標楷體"/>
                <w:sz w:val="28"/>
                <w:szCs w:val="28"/>
              </w:rPr>
            </w:pPr>
            <w:r>
              <w:rPr>
                <w:rFonts w:ascii="標楷體" w:eastAsia="標楷體" w:hAnsi="標楷體" w:hint="eastAsia"/>
                <w:sz w:val="28"/>
                <w:szCs w:val="28"/>
              </w:rPr>
              <w:t>(三)</w:t>
            </w:r>
            <w:r w:rsidRPr="00B67C00">
              <w:rPr>
                <w:rFonts w:hint="eastAsia"/>
                <w:color w:val="FF0000"/>
              </w:rPr>
              <w:t xml:space="preserve"> </w:t>
            </w:r>
            <w:r w:rsidRPr="00B67C00">
              <w:rPr>
                <w:rFonts w:ascii="標楷體" w:eastAsia="標楷體" w:hAnsi="標楷體" w:hint="eastAsia"/>
                <w:color w:val="FF0000"/>
                <w:sz w:val="28"/>
                <w:szCs w:val="28"/>
              </w:rPr>
              <w:t>110年7月9日</w:t>
            </w:r>
            <w:proofErr w:type="gramStart"/>
            <w:r w:rsidRPr="00B67C00">
              <w:rPr>
                <w:rFonts w:ascii="標楷體" w:eastAsia="標楷體" w:hAnsi="標楷體" w:hint="eastAsia"/>
                <w:color w:val="FF0000"/>
                <w:sz w:val="28"/>
                <w:szCs w:val="28"/>
              </w:rPr>
              <w:t>工程企字第1100014804號</w:t>
            </w:r>
            <w:proofErr w:type="gramEnd"/>
            <w:r w:rsidRPr="00B67C00">
              <w:rPr>
                <w:rFonts w:ascii="標楷體" w:eastAsia="標楷體" w:hAnsi="標楷體" w:hint="eastAsia"/>
                <w:color w:val="FF0000"/>
                <w:sz w:val="28"/>
                <w:szCs w:val="28"/>
              </w:rPr>
              <w:t>函辦理評選會議之執行疑義。</w:t>
            </w:r>
          </w:p>
        </w:tc>
      </w:tr>
      <w:tr w:rsidR="003525C8" w:rsidRPr="0014731F">
        <w:tc>
          <w:tcPr>
            <w:tcW w:w="13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rPr>
                <w:rFonts w:ascii="標楷體" w:eastAsia="標楷體" w:hAnsi="標楷體"/>
                <w:sz w:val="28"/>
                <w:szCs w:val="28"/>
              </w:rPr>
            </w:pPr>
            <w:r w:rsidRPr="0014731F">
              <w:rPr>
                <w:rFonts w:ascii="標楷體" w:eastAsia="標楷體" w:hAnsi="標楷體"/>
                <w:sz w:val="28"/>
                <w:szCs w:val="28"/>
              </w:rPr>
              <w:t>使用表單</w:t>
            </w:r>
          </w:p>
        </w:tc>
        <w:tc>
          <w:tcPr>
            <w:tcW w:w="8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napToGrid w:val="0"/>
              <w:spacing w:line="400" w:lineRule="exact"/>
              <w:jc w:val="both"/>
            </w:pPr>
            <w:r w:rsidRPr="0014731F">
              <w:rPr>
                <w:rFonts w:ascii="標楷體" w:eastAsia="標楷體" w:hAnsi="標楷體"/>
                <w:sz w:val="28"/>
                <w:szCs w:val="28"/>
              </w:rPr>
              <w:t>無。</w:t>
            </w:r>
          </w:p>
        </w:tc>
      </w:tr>
    </w:tbl>
    <w:p w:rsidR="00C31D95" w:rsidRDefault="00C31D95">
      <w:pPr>
        <w:suppressAutoHyphens w:val="0"/>
        <w:snapToGrid w:val="0"/>
        <w:jc w:val="center"/>
        <w:textAlignment w:val="auto"/>
        <w:rPr>
          <w:rFonts w:ascii="標楷體" w:eastAsia="標楷體" w:hAnsi="標楷體"/>
          <w:sz w:val="28"/>
          <w:szCs w:val="28"/>
        </w:rPr>
      </w:pPr>
    </w:p>
    <w:p w:rsidR="00C31D95" w:rsidRDefault="00C31D95">
      <w:pPr>
        <w:widowControl/>
        <w:suppressAutoHyphens w:val="0"/>
        <w:rPr>
          <w:rFonts w:ascii="標楷體" w:eastAsia="標楷體" w:hAnsi="標楷體"/>
          <w:sz w:val="28"/>
          <w:szCs w:val="28"/>
        </w:rPr>
      </w:pPr>
      <w:r>
        <w:rPr>
          <w:rFonts w:ascii="標楷體" w:eastAsia="標楷體" w:hAnsi="標楷體"/>
          <w:sz w:val="28"/>
          <w:szCs w:val="28"/>
        </w:rPr>
        <w:br w:type="page"/>
      </w:r>
    </w:p>
    <w:p w:rsidR="003525C8" w:rsidRPr="0014731F" w:rsidRDefault="00364AEC">
      <w:pPr>
        <w:suppressAutoHyphens w:val="0"/>
        <w:snapToGrid w:val="0"/>
        <w:jc w:val="center"/>
        <w:textAlignment w:val="auto"/>
      </w:pPr>
      <w:r w:rsidRPr="0014731F">
        <w:rPr>
          <w:rFonts w:ascii="標楷體" w:eastAsia="標楷體" w:hAnsi="標楷體"/>
          <w:sz w:val="28"/>
          <w:szCs w:val="28"/>
        </w:rPr>
        <w:lastRenderedPageBreak/>
        <w:t>（機關名稱）</w:t>
      </w:r>
      <w:r w:rsidR="009E2BE0" w:rsidRPr="0014731F">
        <w:rPr>
          <w:rFonts w:ascii="標楷體" w:eastAsia="標楷體" w:hAnsi="標楷體" w:hint="eastAsia"/>
          <w:sz w:val="28"/>
          <w:szCs w:val="28"/>
        </w:rPr>
        <w:t>控制作業</w:t>
      </w:r>
      <w:r w:rsidRPr="0014731F">
        <w:rPr>
          <w:rFonts w:ascii="標楷體" w:eastAsia="標楷體" w:hAnsi="標楷體"/>
          <w:sz w:val="28"/>
          <w:szCs w:val="28"/>
        </w:rPr>
        <w:t>自行評估表</w:t>
      </w:r>
    </w:p>
    <w:p w:rsidR="003525C8" w:rsidRPr="0014731F" w:rsidRDefault="00364AEC">
      <w:pPr>
        <w:suppressAutoHyphens w:val="0"/>
        <w:snapToGrid w:val="0"/>
        <w:jc w:val="center"/>
        <w:textAlignment w:val="auto"/>
      </w:pPr>
      <w:r w:rsidRPr="0014731F">
        <w:rPr>
          <w:rFonts w:ascii="標楷體" w:eastAsia="標楷體" w:hAnsi="標楷體"/>
          <w:sz w:val="28"/>
          <w:szCs w:val="28"/>
        </w:rPr>
        <w:t xml:space="preserve">    年度</w:t>
      </w:r>
    </w:p>
    <w:p w:rsidR="003525C8" w:rsidRPr="0014731F" w:rsidRDefault="00364AEC">
      <w:pPr>
        <w:suppressAutoHyphens w:val="0"/>
        <w:snapToGrid w:val="0"/>
        <w:jc w:val="both"/>
        <w:textAlignment w:val="auto"/>
      </w:pPr>
      <w:r w:rsidRPr="0014731F">
        <w:rPr>
          <w:rFonts w:ascii="標楷體" w:eastAsia="標楷體" w:hAnsi="標楷體"/>
          <w:sz w:val="28"/>
          <w:szCs w:val="28"/>
        </w:rPr>
        <w:t xml:space="preserve">自行評估單位：採購單位      </w:t>
      </w:r>
    </w:p>
    <w:p w:rsidR="003525C8" w:rsidRPr="0014731F" w:rsidRDefault="00364AEC">
      <w:pPr>
        <w:suppressAutoHyphens w:val="0"/>
        <w:jc w:val="both"/>
        <w:textAlignment w:val="auto"/>
      </w:pPr>
      <w:r w:rsidRPr="0014731F">
        <w:rPr>
          <w:rFonts w:ascii="標楷體" w:eastAsia="標楷體" w:hAnsi="標楷體"/>
          <w:sz w:val="28"/>
          <w:szCs w:val="28"/>
        </w:rPr>
        <w:t>作業類別（項目）：</w:t>
      </w:r>
      <w:r w:rsidRPr="0014731F">
        <w:rPr>
          <w:rFonts w:ascii="標楷體" w:eastAsia="標楷體" w:hAnsi="標楷體"/>
          <w:spacing w:val="-12"/>
          <w:sz w:val="28"/>
          <w:szCs w:val="28"/>
        </w:rPr>
        <w:t>決標（適用最有利標決標）</w:t>
      </w:r>
    </w:p>
    <w:p w:rsidR="003525C8" w:rsidRPr="0014731F" w:rsidRDefault="00364AEC">
      <w:pPr>
        <w:suppressAutoHyphens w:val="0"/>
        <w:jc w:val="both"/>
        <w:textAlignment w:val="auto"/>
      </w:pPr>
      <w:r w:rsidRPr="0014731F">
        <w:rPr>
          <w:rFonts w:ascii="標楷體" w:eastAsia="標楷體" w:hAnsi="標楷體"/>
          <w:sz w:val="28"/>
          <w:szCs w:val="28"/>
        </w:rPr>
        <w:t>評估期間：   年  月  日至   年  月  日     評估日期：   年   月   日</w:t>
      </w:r>
    </w:p>
    <w:tbl>
      <w:tblPr>
        <w:tblW w:w="10236" w:type="dxa"/>
        <w:tblInd w:w="108" w:type="dxa"/>
        <w:tblLayout w:type="fixed"/>
        <w:tblCellMar>
          <w:left w:w="10" w:type="dxa"/>
          <w:right w:w="10" w:type="dxa"/>
        </w:tblCellMar>
        <w:tblLook w:val="0000" w:firstRow="0" w:lastRow="0" w:firstColumn="0" w:lastColumn="0" w:noHBand="0" w:noVBand="0"/>
      </w:tblPr>
      <w:tblGrid>
        <w:gridCol w:w="3960"/>
        <w:gridCol w:w="900"/>
        <w:gridCol w:w="900"/>
        <w:gridCol w:w="1080"/>
        <w:gridCol w:w="1080"/>
        <w:gridCol w:w="900"/>
        <w:gridCol w:w="1416"/>
      </w:tblGrid>
      <w:tr w:rsidR="0014731F" w:rsidRPr="0014731F">
        <w:trPr>
          <w:tblHeader/>
        </w:trPr>
        <w:tc>
          <w:tcPr>
            <w:tcW w:w="39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64AEC">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sz w:val="28"/>
                <w:szCs w:val="28"/>
              </w:rPr>
              <w:t>控制重點</w:t>
            </w:r>
          </w:p>
        </w:tc>
        <w:tc>
          <w:tcPr>
            <w:tcW w:w="486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sz w:val="28"/>
                <w:szCs w:val="28"/>
              </w:rPr>
              <w:t>評估情形</w:t>
            </w:r>
          </w:p>
        </w:tc>
        <w:tc>
          <w:tcPr>
            <w:tcW w:w="14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64AEC">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sz w:val="28"/>
                <w:szCs w:val="28"/>
              </w:rPr>
              <w:t>改善措施</w:t>
            </w:r>
          </w:p>
        </w:tc>
      </w:tr>
      <w:tr w:rsidR="0014731F" w:rsidRPr="0014731F">
        <w:trPr>
          <w:tblHeader/>
        </w:trPr>
        <w:tc>
          <w:tcPr>
            <w:tcW w:w="39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525C8">
            <w:pPr>
              <w:suppressAutoHyphens w:val="0"/>
              <w:spacing w:line="400" w:lineRule="exact"/>
              <w:textAlignment w:val="auto"/>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64AEC">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sz w:val="28"/>
                <w:szCs w:val="28"/>
              </w:rPr>
              <w:t>落實</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64AEC">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sz w:val="28"/>
                <w:szCs w:val="28"/>
              </w:rPr>
              <w:t>部分落實</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64AEC">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sz w:val="28"/>
                <w:szCs w:val="28"/>
              </w:rPr>
              <w:t>未落實</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C87353">
            <w:pPr>
              <w:suppressAutoHyphens w:val="0"/>
              <w:spacing w:line="400" w:lineRule="exact"/>
              <w:jc w:val="center"/>
              <w:textAlignment w:val="auto"/>
              <w:rPr>
                <w:rFonts w:ascii="標楷體" w:eastAsia="標楷體" w:hAnsi="標楷體"/>
                <w:sz w:val="28"/>
                <w:szCs w:val="28"/>
              </w:rPr>
            </w:pPr>
            <w:r w:rsidRPr="0014731F">
              <w:rPr>
                <w:rFonts w:ascii="標楷體" w:eastAsia="標楷體" w:hAnsi="標楷體" w:cs="新細明體" w:hint="eastAsia"/>
                <w:kern w:val="2"/>
                <w:sz w:val="28"/>
                <w:szCs w:val="28"/>
              </w:rPr>
              <w:t>未發生</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C87353" w:rsidP="00C87353">
            <w:pPr>
              <w:suppressAutoHyphens w:val="0"/>
              <w:spacing w:line="400" w:lineRule="exact"/>
              <w:ind w:leftChars="-50" w:left="-120" w:rightChars="-50" w:right="-120"/>
              <w:jc w:val="center"/>
              <w:textAlignment w:val="auto"/>
              <w:rPr>
                <w:rFonts w:ascii="標楷體" w:eastAsia="標楷體" w:hAnsi="標楷體"/>
                <w:sz w:val="28"/>
                <w:szCs w:val="28"/>
              </w:rPr>
            </w:pPr>
            <w:r w:rsidRPr="0014731F">
              <w:rPr>
                <w:rFonts w:ascii="標楷體" w:eastAsia="標楷體" w:hAnsi="標楷體" w:hint="eastAsia"/>
                <w:sz w:val="28"/>
                <w:szCs w:val="28"/>
              </w:rPr>
              <w:t>不適用</w:t>
            </w:r>
          </w:p>
        </w:tc>
        <w:tc>
          <w:tcPr>
            <w:tcW w:w="14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525C8" w:rsidRPr="0014731F" w:rsidRDefault="003525C8">
            <w:pPr>
              <w:suppressAutoHyphens w:val="0"/>
              <w:spacing w:line="400" w:lineRule="exact"/>
              <w:jc w:val="both"/>
              <w:textAlignment w:val="auto"/>
              <w:rPr>
                <w:rFonts w:ascii="標楷體" w:eastAsia="標楷體" w:hAnsi="標楷體"/>
                <w:sz w:val="28"/>
                <w:szCs w:val="28"/>
              </w:rPr>
            </w:pPr>
          </w:p>
        </w:tc>
      </w:tr>
      <w:tr w:rsidR="0014731F" w:rsidRPr="0014731F">
        <w:tc>
          <w:tcPr>
            <w:tcW w:w="39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64AEC" w:rsidP="008943B9">
            <w:pPr>
              <w:numPr>
                <w:ilvl w:val="0"/>
                <w:numId w:val="10"/>
              </w:numPr>
              <w:suppressAutoHyphens w:val="0"/>
              <w:spacing w:line="400" w:lineRule="exact"/>
              <w:jc w:val="both"/>
              <w:textAlignment w:val="auto"/>
              <w:rPr>
                <w:rFonts w:ascii="標楷體" w:eastAsia="標楷體" w:hAnsi="標楷體"/>
                <w:sz w:val="28"/>
                <w:szCs w:val="28"/>
              </w:rPr>
            </w:pPr>
            <w:r w:rsidRPr="0014731F">
              <w:rPr>
                <w:rFonts w:ascii="標楷體" w:eastAsia="標楷體" w:hAnsi="標楷體"/>
                <w:sz w:val="28"/>
                <w:szCs w:val="28"/>
              </w:rPr>
              <w:t>是否就個案敘明需</w:t>
            </w:r>
            <w:proofErr w:type="gramStart"/>
            <w:r w:rsidRPr="0014731F">
              <w:rPr>
                <w:rFonts w:ascii="標楷體" w:eastAsia="標楷體" w:hAnsi="標楷體"/>
                <w:sz w:val="28"/>
                <w:szCs w:val="28"/>
              </w:rPr>
              <w:t>採</w:t>
            </w:r>
            <w:proofErr w:type="gramEnd"/>
            <w:r w:rsidRPr="0014731F">
              <w:rPr>
                <w:rFonts w:ascii="標楷體" w:eastAsia="標楷體" w:hAnsi="標楷體"/>
                <w:sz w:val="28"/>
                <w:szCs w:val="28"/>
              </w:rPr>
              <w:t>最有利標決標之事實及理由，</w:t>
            </w:r>
            <w:proofErr w:type="gramStart"/>
            <w:r w:rsidRPr="0014731F">
              <w:rPr>
                <w:rFonts w:ascii="標楷體" w:eastAsia="標楷體" w:hAnsi="標楷體"/>
                <w:sz w:val="28"/>
                <w:szCs w:val="28"/>
              </w:rPr>
              <w:t>簽經</w:t>
            </w:r>
            <w:r w:rsidRPr="005C2411">
              <w:rPr>
                <w:rFonts w:ascii="標楷體" w:eastAsia="標楷體" w:hAnsi="標楷體"/>
                <w:sz w:val="28"/>
                <w:szCs w:val="28"/>
              </w:rPr>
              <w:t>機</w:t>
            </w:r>
            <w:proofErr w:type="gramEnd"/>
            <w:r w:rsidRPr="005C2411">
              <w:rPr>
                <w:rFonts w:ascii="標楷體" w:eastAsia="標楷體" w:hAnsi="標楷體"/>
                <w:sz w:val="28"/>
                <w:szCs w:val="28"/>
              </w:rPr>
              <w:t>關首長或其授權人員核准</w:t>
            </w:r>
            <w:r w:rsidR="002C2E9B" w:rsidRPr="005C2411">
              <w:rPr>
                <w:rFonts w:ascii="標楷體" w:eastAsia="標楷體" w:hAnsi="標楷體" w:hint="eastAsia"/>
                <w:sz w:val="28"/>
                <w:szCs w:val="28"/>
              </w:rPr>
              <w:t>(</w:t>
            </w:r>
            <w:r w:rsidR="00F83AAC" w:rsidRPr="005C2411">
              <w:rPr>
                <w:rFonts w:ascii="標楷體" w:eastAsia="標楷體" w:hAnsi="標楷體" w:hint="eastAsia"/>
                <w:sz w:val="28"/>
                <w:szCs w:val="28"/>
              </w:rPr>
              <w:t>辦理巨額工程採購，應依</w:t>
            </w:r>
            <w:r w:rsidR="00F83AAC" w:rsidRPr="005C2411">
              <w:rPr>
                <w:rFonts w:ascii="標楷體" w:eastAsia="標楷體" w:hAnsi="標楷體" w:cs="新細明體" w:hint="eastAsia"/>
                <w:sz w:val="28"/>
                <w:szCs w:val="28"/>
              </w:rPr>
              <w:t>本法第11條之1</w:t>
            </w:r>
            <w:r w:rsidR="00F83AAC" w:rsidRPr="005C2411">
              <w:rPr>
                <w:rFonts w:ascii="標楷體" w:eastAsia="標楷體" w:hAnsi="標楷體" w:hint="eastAsia"/>
                <w:bCs/>
                <w:sz w:val="28"/>
              </w:rPr>
              <w:t>成立採購工作及審查小組協助審查</w:t>
            </w:r>
            <w:r w:rsidR="002C2E9B" w:rsidRPr="005C2411">
              <w:rPr>
                <w:rFonts w:ascii="標楷體" w:eastAsia="標楷體" w:hAnsi="標楷體" w:hint="eastAsia"/>
                <w:sz w:val="28"/>
                <w:szCs w:val="28"/>
              </w:rPr>
              <w:t>)，並</w:t>
            </w:r>
            <w:r w:rsidR="002C2E9B" w:rsidRPr="005C2411">
              <w:rPr>
                <w:rFonts w:ascii="標楷體" w:eastAsia="標楷體" w:hAnsi="標楷體"/>
                <w:sz w:val="28"/>
                <w:szCs w:val="28"/>
              </w:rPr>
              <w:t>報經上級機關</w:t>
            </w:r>
            <w:r w:rsidR="002C2E9B" w:rsidRPr="0014731F">
              <w:rPr>
                <w:rFonts w:ascii="標楷體" w:eastAsia="標楷體" w:hAnsi="標楷體"/>
                <w:sz w:val="28"/>
                <w:szCs w:val="28"/>
              </w:rPr>
              <w:t>核准。</w:t>
            </w:r>
          </w:p>
          <w:p w:rsidR="003525C8" w:rsidRPr="0014731F" w:rsidRDefault="00364AEC">
            <w:pPr>
              <w:numPr>
                <w:ilvl w:val="0"/>
                <w:numId w:val="10"/>
              </w:numPr>
              <w:suppressAutoHyphens w:val="0"/>
              <w:spacing w:line="400" w:lineRule="exact"/>
              <w:jc w:val="both"/>
              <w:textAlignment w:val="auto"/>
              <w:rPr>
                <w:rFonts w:ascii="標楷體" w:eastAsia="標楷體" w:hAnsi="標楷體"/>
                <w:sz w:val="28"/>
                <w:szCs w:val="28"/>
              </w:rPr>
            </w:pPr>
            <w:r w:rsidRPr="0014731F">
              <w:rPr>
                <w:rFonts w:ascii="標楷體" w:eastAsia="標楷體" w:hAnsi="標楷體"/>
                <w:sz w:val="28"/>
                <w:szCs w:val="28"/>
              </w:rPr>
              <w:t>是否依本法第94條及採購評選委員會組織準則第3條、第4條、</w:t>
            </w:r>
            <w:proofErr w:type="gramStart"/>
            <w:r w:rsidRPr="0014731F">
              <w:rPr>
                <w:rFonts w:ascii="標楷體" w:eastAsia="標楷體" w:hAnsi="標楷體"/>
                <w:sz w:val="28"/>
                <w:szCs w:val="28"/>
              </w:rPr>
              <w:t>臺</w:t>
            </w:r>
            <w:proofErr w:type="gramEnd"/>
            <w:r w:rsidRPr="0014731F">
              <w:rPr>
                <w:rFonts w:ascii="標楷體" w:eastAsia="標楷體" w:hAnsi="標楷體"/>
                <w:sz w:val="28"/>
                <w:szCs w:val="28"/>
              </w:rPr>
              <w:t>中市政府暨所屬各機關學校採購作業要點規定，簽報成立採購評選委員會，並一併成立工作小組。其人數符合規定，且成員無重複情形。</w:t>
            </w:r>
          </w:p>
          <w:p w:rsidR="001E21E2" w:rsidRPr="00294CA0" w:rsidRDefault="00364AEC" w:rsidP="00294CA0">
            <w:pPr>
              <w:numPr>
                <w:ilvl w:val="0"/>
                <w:numId w:val="10"/>
              </w:numPr>
              <w:suppressAutoHyphens w:val="0"/>
              <w:spacing w:line="400" w:lineRule="exact"/>
              <w:jc w:val="both"/>
              <w:textAlignment w:val="auto"/>
              <w:rPr>
                <w:rFonts w:ascii="標楷體" w:eastAsia="標楷體" w:hAnsi="標楷體"/>
                <w:sz w:val="28"/>
                <w:szCs w:val="28"/>
              </w:rPr>
            </w:pPr>
            <w:r w:rsidRPr="00294CA0">
              <w:rPr>
                <w:rFonts w:ascii="標楷體" w:eastAsia="標楷體" w:hAnsi="標楷體"/>
                <w:sz w:val="28"/>
                <w:szCs w:val="28"/>
              </w:rPr>
              <w:t>遴選評選委員，是否已</w:t>
            </w:r>
            <w:r w:rsidR="00E6775A" w:rsidRPr="00294CA0">
              <w:rPr>
                <w:rFonts w:ascii="標楷體" w:eastAsia="標楷體" w:hAnsi="標楷體" w:hint="eastAsia"/>
                <w:sz w:val="28"/>
                <w:szCs w:val="28"/>
              </w:rPr>
              <w:t>有</w:t>
            </w:r>
            <w:r w:rsidRPr="00294CA0">
              <w:rPr>
                <w:rFonts w:ascii="標楷體" w:eastAsia="標楷體" w:hAnsi="標楷體"/>
                <w:sz w:val="28"/>
                <w:szCs w:val="28"/>
              </w:rPr>
              <w:t>考量其</w:t>
            </w:r>
            <w:r w:rsidR="00A25B6E" w:rsidRPr="00294CA0">
              <w:rPr>
                <w:rFonts w:ascii="標楷體" w:eastAsia="標楷體" w:hAnsi="標楷體" w:hint="eastAsia"/>
                <w:sz w:val="28"/>
                <w:szCs w:val="28"/>
              </w:rPr>
              <w:t>具備與採購案相關之專門知識</w:t>
            </w:r>
            <w:r w:rsidRPr="00294CA0">
              <w:rPr>
                <w:rFonts w:ascii="標楷體" w:eastAsia="標楷體" w:hAnsi="標楷體"/>
                <w:sz w:val="28"/>
                <w:szCs w:val="28"/>
              </w:rPr>
              <w:t>，通知聘（派）時已一併檢附「採購評選委員會委員須知」。</w:t>
            </w:r>
            <w:r w:rsidR="00480E04" w:rsidRPr="00294CA0">
              <w:rPr>
                <w:rFonts w:ascii="標楷體" w:eastAsia="標楷體" w:hAnsi="標楷體" w:hint="eastAsia"/>
                <w:sz w:val="28"/>
                <w:szCs w:val="28"/>
              </w:rPr>
              <w:t>評選委員會成立後，其委員名單是否已公開；未公開者，是否符合採購評選委員會組</w:t>
            </w:r>
            <w:r w:rsidR="00480E04" w:rsidRPr="00294CA0">
              <w:rPr>
                <w:rFonts w:ascii="標楷體" w:eastAsia="標楷體" w:hAnsi="標楷體" w:hint="eastAsia"/>
                <w:sz w:val="28"/>
                <w:szCs w:val="28"/>
              </w:rPr>
              <w:lastRenderedPageBreak/>
              <w:t>織準則第</w:t>
            </w:r>
            <w:r w:rsidR="00480E04" w:rsidRPr="00294CA0">
              <w:rPr>
                <w:rFonts w:ascii="標楷體" w:eastAsia="標楷體" w:hAnsi="標楷體"/>
                <w:sz w:val="28"/>
                <w:szCs w:val="28"/>
              </w:rPr>
              <w:t>6</w:t>
            </w:r>
            <w:r w:rsidR="00480E04" w:rsidRPr="00294CA0">
              <w:rPr>
                <w:rFonts w:ascii="標楷體" w:eastAsia="標楷體" w:hAnsi="標楷體" w:hint="eastAsia"/>
                <w:sz w:val="28"/>
                <w:szCs w:val="28"/>
              </w:rPr>
              <w:t>條第</w:t>
            </w:r>
            <w:r w:rsidR="00480E04" w:rsidRPr="00294CA0">
              <w:rPr>
                <w:rFonts w:ascii="標楷體" w:eastAsia="標楷體" w:hAnsi="標楷體"/>
                <w:sz w:val="28"/>
                <w:szCs w:val="28"/>
              </w:rPr>
              <w:t>1</w:t>
            </w:r>
            <w:r w:rsidR="00480E04" w:rsidRPr="00294CA0">
              <w:rPr>
                <w:rFonts w:ascii="標楷體" w:eastAsia="標楷體" w:hAnsi="標楷體" w:hint="eastAsia"/>
                <w:sz w:val="28"/>
                <w:szCs w:val="28"/>
              </w:rPr>
              <w:t>項但書規定，及</w:t>
            </w:r>
            <w:r w:rsidR="00294CA0" w:rsidRPr="00294CA0">
              <w:rPr>
                <w:rFonts w:ascii="標楷體" w:eastAsia="標楷體" w:hAnsi="標楷體" w:hint="eastAsia"/>
                <w:sz w:val="28"/>
                <w:szCs w:val="28"/>
              </w:rPr>
              <w:t>開始評選前，是否就評選委員會委員名單，依「採購評選委員會委員名單保密措施一覽表」執行保密措施。</w:t>
            </w:r>
          </w:p>
          <w:p w:rsidR="003525C8" w:rsidRPr="0014731F" w:rsidRDefault="00364AEC">
            <w:pPr>
              <w:numPr>
                <w:ilvl w:val="0"/>
                <w:numId w:val="10"/>
              </w:numPr>
              <w:suppressAutoHyphens w:val="0"/>
              <w:spacing w:line="400" w:lineRule="exact"/>
              <w:jc w:val="both"/>
              <w:textAlignment w:val="auto"/>
              <w:rPr>
                <w:rFonts w:ascii="標楷體" w:eastAsia="標楷體" w:hAnsi="標楷體"/>
                <w:sz w:val="28"/>
                <w:szCs w:val="28"/>
              </w:rPr>
            </w:pPr>
            <w:r w:rsidRPr="0014731F">
              <w:rPr>
                <w:rFonts w:ascii="標楷體" w:eastAsia="標楷體" w:hAnsi="標楷體"/>
                <w:sz w:val="28"/>
                <w:szCs w:val="28"/>
              </w:rPr>
              <w:t>評選項目、評審標準及評定方式，除有前例或條件簡單者外，是否由採購評選委員會訂定或審定，且其權重及配分設定合理</w:t>
            </w:r>
            <w:proofErr w:type="gramStart"/>
            <w:r w:rsidRPr="0014731F">
              <w:rPr>
                <w:rFonts w:ascii="標楷體" w:eastAsia="標楷體" w:hAnsi="標楷體"/>
                <w:sz w:val="28"/>
                <w:szCs w:val="28"/>
              </w:rPr>
              <w:t>（</w:t>
            </w:r>
            <w:proofErr w:type="gramEnd"/>
            <w:r w:rsidRPr="0014731F">
              <w:rPr>
                <w:rFonts w:ascii="標楷體" w:eastAsia="標楷體" w:hAnsi="標楷體"/>
                <w:sz w:val="28"/>
                <w:szCs w:val="28"/>
              </w:rPr>
              <w:t>例如簡報不得高於20%；非</w:t>
            </w:r>
            <w:proofErr w:type="gramStart"/>
            <w:r w:rsidRPr="0014731F">
              <w:rPr>
                <w:rFonts w:ascii="標楷體" w:eastAsia="標楷體" w:hAnsi="標楷體"/>
                <w:sz w:val="28"/>
                <w:szCs w:val="28"/>
              </w:rPr>
              <w:t>採</w:t>
            </w:r>
            <w:proofErr w:type="gramEnd"/>
            <w:r w:rsidRPr="0014731F">
              <w:rPr>
                <w:rFonts w:ascii="標楷體" w:eastAsia="標楷體" w:hAnsi="標楷體"/>
                <w:sz w:val="28"/>
                <w:szCs w:val="28"/>
              </w:rPr>
              <w:t>固定費用或費率決標，其價格納入評分或評比者為20%至50%間）。</w:t>
            </w:r>
          </w:p>
          <w:p w:rsidR="003525C8" w:rsidRPr="0014731F" w:rsidRDefault="00364AEC">
            <w:pPr>
              <w:numPr>
                <w:ilvl w:val="0"/>
                <w:numId w:val="10"/>
              </w:numPr>
              <w:suppressAutoHyphens w:val="0"/>
              <w:spacing w:line="400" w:lineRule="exact"/>
              <w:jc w:val="both"/>
              <w:textAlignment w:val="auto"/>
              <w:rPr>
                <w:rFonts w:ascii="標楷體" w:eastAsia="標楷體" w:hAnsi="標楷體"/>
                <w:sz w:val="28"/>
                <w:szCs w:val="28"/>
              </w:rPr>
            </w:pPr>
            <w:r w:rsidRPr="0014731F">
              <w:rPr>
                <w:rFonts w:ascii="標楷體" w:eastAsia="標楷體" w:hAnsi="標楷體"/>
                <w:sz w:val="28"/>
                <w:szCs w:val="28"/>
              </w:rPr>
              <w:t>招標文件應載事項及等標期是否均符合規定，且投標廠商家數是否符合規定始辦理開標。</w:t>
            </w:r>
          </w:p>
          <w:p w:rsidR="003525C8" w:rsidRPr="0014731F" w:rsidRDefault="00364AEC">
            <w:pPr>
              <w:numPr>
                <w:ilvl w:val="0"/>
                <w:numId w:val="10"/>
              </w:numPr>
              <w:suppressAutoHyphens w:val="0"/>
              <w:spacing w:line="400" w:lineRule="exact"/>
              <w:jc w:val="both"/>
              <w:textAlignment w:val="auto"/>
              <w:rPr>
                <w:rFonts w:ascii="標楷體" w:eastAsia="標楷體" w:hAnsi="標楷體"/>
                <w:sz w:val="28"/>
                <w:szCs w:val="28"/>
              </w:rPr>
            </w:pPr>
            <w:r w:rsidRPr="0014731F">
              <w:rPr>
                <w:rFonts w:ascii="標楷體" w:eastAsia="標楷體" w:hAnsi="標楷體"/>
                <w:sz w:val="28"/>
                <w:szCs w:val="28"/>
              </w:rPr>
              <w:t>工作小組是否於評選會議召開前擬具初審意見，且其內容包含所有應載事項。</w:t>
            </w:r>
          </w:p>
          <w:p w:rsidR="003525C8" w:rsidRPr="0014731F" w:rsidRDefault="00364AEC">
            <w:pPr>
              <w:numPr>
                <w:ilvl w:val="0"/>
                <w:numId w:val="10"/>
              </w:numPr>
              <w:suppressAutoHyphens w:val="0"/>
              <w:spacing w:line="400" w:lineRule="exact"/>
              <w:jc w:val="both"/>
              <w:textAlignment w:val="auto"/>
              <w:rPr>
                <w:rFonts w:ascii="標楷體" w:eastAsia="標楷體" w:hAnsi="標楷體"/>
                <w:sz w:val="28"/>
                <w:szCs w:val="28"/>
              </w:rPr>
            </w:pPr>
            <w:r w:rsidRPr="0014731F">
              <w:rPr>
                <w:rFonts w:ascii="標楷體" w:eastAsia="標楷體" w:hAnsi="標楷體"/>
                <w:sz w:val="28"/>
                <w:szCs w:val="28"/>
              </w:rPr>
              <w:t>評選委員會議召開時：</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14731F">
              <w:rPr>
                <w:rFonts w:ascii="標楷體" w:eastAsia="標楷體" w:hAnsi="標楷體"/>
                <w:sz w:val="28"/>
                <w:szCs w:val="28"/>
              </w:rPr>
              <w:t>委員出席人數與出席之專家學者人數及其占出席委員人數比率是否符合法令規定，無應辭職或解聘情形，且委員全</w:t>
            </w:r>
            <w:r w:rsidRPr="005C2411">
              <w:rPr>
                <w:rFonts w:ascii="標楷體" w:eastAsia="標楷體" w:hAnsi="標楷體"/>
                <w:sz w:val="28"/>
                <w:szCs w:val="28"/>
              </w:rPr>
              <w:t>程參與，並親自評分。</w:t>
            </w:r>
            <w:r w:rsidR="00054B18" w:rsidRPr="005C2411">
              <w:rPr>
                <w:rFonts w:ascii="標楷體" w:eastAsia="標楷體" w:hAnsi="標楷體" w:hint="eastAsia"/>
                <w:sz w:val="28"/>
                <w:szCs w:val="28"/>
              </w:rPr>
              <w:t>並注意</w:t>
            </w:r>
            <w:r w:rsidR="00A66753" w:rsidRPr="005C2411">
              <w:rPr>
                <w:rFonts w:ascii="標楷體" w:eastAsia="標楷體" w:hAnsi="標楷體" w:hint="eastAsia"/>
                <w:sz w:val="28"/>
                <w:szCs w:val="28"/>
              </w:rPr>
              <w:t>是否有</w:t>
            </w:r>
            <w:r w:rsidR="00054B18" w:rsidRPr="005C2411">
              <w:rPr>
                <w:rFonts w:ascii="標楷體" w:eastAsia="標楷體" w:hAnsi="標楷體"/>
                <w:sz w:val="28"/>
                <w:szCs w:val="28"/>
              </w:rPr>
              <w:t>召集人及</w:t>
            </w:r>
            <w:r w:rsidR="00054B18" w:rsidRPr="005C2411">
              <w:rPr>
                <w:rFonts w:ascii="標楷體" w:eastAsia="標楷體" w:hAnsi="標楷體"/>
                <w:sz w:val="28"/>
                <w:szCs w:val="28"/>
              </w:rPr>
              <w:lastRenderedPageBreak/>
              <w:t>副召集人</w:t>
            </w:r>
            <w:r w:rsidR="00A66753" w:rsidRPr="005C2411">
              <w:rPr>
                <w:rFonts w:ascii="標楷體" w:eastAsia="標楷體" w:hAnsi="標楷體" w:hint="eastAsia"/>
                <w:sz w:val="28"/>
                <w:szCs w:val="28"/>
              </w:rPr>
              <w:t>均</w:t>
            </w:r>
            <w:r w:rsidR="00054B18" w:rsidRPr="005C2411">
              <w:rPr>
                <w:rFonts w:ascii="標楷體" w:eastAsia="標楷體" w:hAnsi="標楷體"/>
                <w:sz w:val="28"/>
                <w:szCs w:val="28"/>
              </w:rPr>
              <w:t>不能出席會議</w:t>
            </w:r>
            <w:r w:rsidR="00A66753" w:rsidRPr="005C2411">
              <w:rPr>
                <w:rFonts w:ascii="標楷體" w:eastAsia="標楷體" w:hAnsi="標楷體" w:hint="eastAsia"/>
                <w:sz w:val="28"/>
                <w:szCs w:val="28"/>
              </w:rPr>
              <w:t>之情形</w:t>
            </w:r>
            <w:r w:rsidR="00054B18" w:rsidRPr="005C2411">
              <w:rPr>
                <w:rFonts w:ascii="標楷體" w:eastAsia="標楷體" w:hAnsi="標楷體"/>
                <w:sz w:val="28"/>
                <w:szCs w:val="28"/>
              </w:rPr>
              <w:t>。</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5C2411">
              <w:rPr>
                <w:rFonts w:ascii="標楷體" w:eastAsia="標楷體" w:hAnsi="標楷體"/>
                <w:sz w:val="28"/>
                <w:szCs w:val="28"/>
              </w:rPr>
              <w:t>委員如有因故未能繼續擔任委員，致委員總額或專家、學者人數未達規定者，是否另行遴選委員補足之。</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5C2411">
              <w:rPr>
                <w:rFonts w:ascii="標楷體" w:eastAsia="標楷體" w:hAnsi="標楷體"/>
                <w:sz w:val="28"/>
                <w:szCs w:val="28"/>
              </w:rPr>
              <w:t>有簡報程序者，是否不允許廠商利用簡報更改其投標文件內容；廠商另外提出變更或補充資料者，該資料是否不納入評選。</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5C2411">
              <w:rPr>
                <w:rFonts w:ascii="標楷體" w:eastAsia="標楷體" w:hAnsi="標楷體"/>
                <w:sz w:val="28"/>
                <w:szCs w:val="28"/>
              </w:rPr>
              <w:t>是否就評選項目、受評廠商資料、工作小組擬具之初審意見，逐項討論後再進行評選。</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5C2411">
              <w:rPr>
                <w:rFonts w:ascii="標楷體" w:eastAsia="標楷體" w:hAnsi="標楷體"/>
                <w:sz w:val="28"/>
                <w:szCs w:val="28"/>
              </w:rPr>
              <w:t>評選結果有明顯差異者，是否由召集人提交委員會議議決或辦理</w:t>
            </w:r>
            <w:proofErr w:type="gramStart"/>
            <w:r w:rsidRPr="005C2411">
              <w:rPr>
                <w:rFonts w:ascii="標楷體" w:eastAsia="標楷體" w:hAnsi="標楷體"/>
                <w:sz w:val="28"/>
                <w:szCs w:val="28"/>
              </w:rPr>
              <w:t>複</w:t>
            </w:r>
            <w:proofErr w:type="gramEnd"/>
            <w:r w:rsidRPr="005C2411">
              <w:rPr>
                <w:rFonts w:ascii="標楷體" w:eastAsia="標楷體" w:hAnsi="標楷體"/>
                <w:sz w:val="28"/>
                <w:szCs w:val="28"/>
              </w:rPr>
              <w:t>評。本委員會或個別委員評選結果與工作小組初審意見</w:t>
            </w:r>
            <w:proofErr w:type="gramStart"/>
            <w:r w:rsidRPr="005C2411">
              <w:rPr>
                <w:rFonts w:ascii="標楷體" w:eastAsia="標楷體" w:hAnsi="標楷體"/>
                <w:sz w:val="28"/>
                <w:szCs w:val="28"/>
              </w:rPr>
              <w:t>有異時</w:t>
            </w:r>
            <w:proofErr w:type="gramEnd"/>
            <w:r w:rsidRPr="005C2411">
              <w:rPr>
                <w:rFonts w:ascii="標楷體" w:eastAsia="標楷體" w:hAnsi="標楷體"/>
                <w:sz w:val="28"/>
                <w:szCs w:val="28"/>
              </w:rPr>
              <w:t>，是否敘明理由列入會議紀錄。</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5C2411">
              <w:rPr>
                <w:rFonts w:ascii="標楷體" w:eastAsia="標楷體" w:hAnsi="標楷體"/>
                <w:sz w:val="28"/>
                <w:szCs w:val="28"/>
              </w:rPr>
              <w:t>是否就評選結果彙整製作總表，製作評選會議紀錄，由出席委員簽名，其內容並符合法令規定。</w:t>
            </w:r>
          </w:p>
          <w:p w:rsidR="003525C8" w:rsidRPr="005C2411" w:rsidRDefault="00364AEC">
            <w:pPr>
              <w:pStyle w:val="ac"/>
              <w:numPr>
                <w:ilvl w:val="0"/>
                <w:numId w:val="11"/>
              </w:numPr>
              <w:suppressAutoHyphens w:val="0"/>
              <w:spacing w:line="400" w:lineRule="exact"/>
              <w:ind w:left="743"/>
              <w:jc w:val="both"/>
              <w:textAlignment w:val="auto"/>
              <w:rPr>
                <w:rFonts w:ascii="標楷體" w:eastAsia="標楷體" w:hAnsi="標楷體"/>
                <w:sz w:val="28"/>
                <w:szCs w:val="28"/>
              </w:rPr>
            </w:pPr>
            <w:r w:rsidRPr="005C2411">
              <w:rPr>
                <w:rFonts w:ascii="標楷體" w:eastAsia="標楷體" w:hAnsi="標楷體"/>
                <w:sz w:val="28"/>
                <w:szCs w:val="28"/>
              </w:rPr>
              <w:t>工作小組擬具初審意見及評選委員會審查、議決等評選作業，是否以</w:t>
            </w:r>
            <w:r w:rsidRPr="005C2411">
              <w:rPr>
                <w:rFonts w:ascii="標楷體" w:eastAsia="標楷體" w:hAnsi="標楷體"/>
                <w:sz w:val="28"/>
                <w:szCs w:val="28"/>
              </w:rPr>
              <w:lastRenderedPageBreak/>
              <w:t>記名方式秘密為之。</w:t>
            </w:r>
          </w:p>
          <w:p w:rsidR="003525C8" w:rsidRPr="0014731F" w:rsidRDefault="00364AEC">
            <w:pPr>
              <w:pStyle w:val="ac"/>
              <w:numPr>
                <w:ilvl w:val="0"/>
                <w:numId w:val="12"/>
              </w:numPr>
              <w:suppressAutoHyphens w:val="0"/>
              <w:spacing w:line="400" w:lineRule="exact"/>
              <w:ind w:left="743" w:hanging="743"/>
              <w:jc w:val="both"/>
              <w:textAlignment w:val="auto"/>
              <w:rPr>
                <w:rFonts w:ascii="標楷體" w:eastAsia="標楷體" w:hAnsi="標楷體"/>
                <w:sz w:val="28"/>
                <w:szCs w:val="28"/>
              </w:rPr>
            </w:pPr>
            <w:r w:rsidRPr="0014731F">
              <w:rPr>
                <w:rFonts w:ascii="標楷體" w:eastAsia="標楷體" w:hAnsi="標楷體"/>
                <w:sz w:val="28"/>
                <w:szCs w:val="28"/>
              </w:rPr>
              <w:t>是否善用協商程序，協商時是否平等對待所有合於招標文件規定之廠商，並作成協商紀錄。</w:t>
            </w:r>
          </w:p>
          <w:p w:rsidR="003525C8" w:rsidRPr="0014731F" w:rsidRDefault="00364AEC">
            <w:pPr>
              <w:pStyle w:val="ac"/>
              <w:numPr>
                <w:ilvl w:val="0"/>
                <w:numId w:val="12"/>
              </w:numPr>
              <w:suppressAutoHyphens w:val="0"/>
              <w:spacing w:line="400" w:lineRule="exact"/>
              <w:ind w:left="743" w:hanging="743"/>
              <w:jc w:val="both"/>
              <w:textAlignment w:val="auto"/>
              <w:rPr>
                <w:rFonts w:ascii="標楷體" w:eastAsia="標楷體" w:hAnsi="標楷體"/>
                <w:sz w:val="28"/>
                <w:szCs w:val="28"/>
              </w:rPr>
            </w:pPr>
            <w:r w:rsidRPr="0014731F">
              <w:rPr>
                <w:rFonts w:ascii="標楷體" w:eastAsia="標楷體" w:hAnsi="標楷體"/>
                <w:sz w:val="28"/>
                <w:szCs w:val="28"/>
              </w:rPr>
              <w:t>廠商於協商後重行遞送之投標文件，其有與協商無關或不受影響之項目者，該項目是否不予評選，並以重行遞送前之內容為</w:t>
            </w:r>
            <w:proofErr w:type="gramStart"/>
            <w:r w:rsidRPr="0014731F">
              <w:rPr>
                <w:rFonts w:ascii="標楷體" w:eastAsia="標楷體" w:hAnsi="標楷體"/>
                <w:sz w:val="28"/>
                <w:szCs w:val="28"/>
              </w:rPr>
              <w:t>準</w:t>
            </w:r>
            <w:proofErr w:type="gramEnd"/>
            <w:r w:rsidRPr="0014731F">
              <w:rPr>
                <w:rFonts w:ascii="標楷體" w:eastAsia="標楷體" w:hAnsi="標楷體"/>
                <w:sz w:val="28"/>
                <w:szCs w:val="28"/>
              </w:rPr>
              <w:t>。</w:t>
            </w:r>
          </w:p>
          <w:p w:rsidR="003525C8" w:rsidRPr="0014731F" w:rsidRDefault="00364AEC">
            <w:pPr>
              <w:pStyle w:val="ac"/>
              <w:numPr>
                <w:ilvl w:val="0"/>
                <w:numId w:val="12"/>
              </w:numPr>
              <w:suppressAutoHyphens w:val="0"/>
              <w:spacing w:line="400" w:lineRule="exact"/>
              <w:ind w:left="743" w:hanging="743"/>
              <w:jc w:val="both"/>
              <w:textAlignment w:val="auto"/>
              <w:rPr>
                <w:rFonts w:ascii="標楷體" w:eastAsia="標楷體" w:hAnsi="標楷體"/>
                <w:sz w:val="28"/>
                <w:szCs w:val="28"/>
              </w:rPr>
            </w:pPr>
            <w:r w:rsidRPr="0014731F">
              <w:rPr>
                <w:rFonts w:ascii="標楷體" w:eastAsia="標楷體" w:hAnsi="標楷體"/>
                <w:sz w:val="28"/>
                <w:szCs w:val="28"/>
              </w:rPr>
              <w:t>採購評選委員會如辦理第2次綜合評選，其未參與第1次評選之委員，是否不得參與該第2次之評選。辦理第3次綜合評選者，亦同。</w:t>
            </w:r>
          </w:p>
          <w:p w:rsidR="003525C8" w:rsidRPr="005C2411" w:rsidRDefault="00364AEC">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14731F">
              <w:rPr>
                <w:rFonts w:ascii="標楷體" w:eastAsia="標楷體" w:hAnsi="標楷體"/>
                <w:sz w:val="28"/>
                <w:szCs w:val="28"/>
              </w:rPr>
              <w:t>以不訂底價為原則。</w:t>
            </w:r>
            <w:proofErr w:type="gramStart"/>
            <w:r w:rsidRPr="0014731F">
              <w:rPr>
                <w:rFonts w:ascii="標楷體" w:eastAsia="標楷體" w:hAnsi="標楷體"/>
                <w:sz w:val="28"/>
                <w:szCs w:val="28"/>
              </w:rPr>
              <w:t>採</w:t>
            </w:r>
            <w:proofErr w:type="gramEnd"/>
            <w:r w:rsidRPr="0014731F">
              <w:rPr>
                <w:rFonts w:ascii="標楷體" w:eastAsia="標楷體" w:hAnsi="標楷體"/>
                <w:sz w:val="28"/>
                <w:szCs w:val="28"/>
              </w:rPr>
              <w:t>訂定底價者，是否已預先於招標文件標示價格為得協商更改之項目，並於</w:t>
            </w:r>
            <w:r w:rsidRPr="005C2411">
              <w:rPr>
                <w:rFonts w:ascii="標楷體" w:eastAsia="標楷體" w:hAnsi="標楷體"/>
                <w:sz w:val="28"/>
                <w:szCs w:val="28"/>
              </w:rPr>
              <w:t>評定最有利標前，與廠商進行協商程序</w:t>
            </w:r>
            <w:proofErr w:type="gramStart"/>
            <w:r w:rsidRPr="005C2411">
              <w:rPr>
                <w:rFonts w:ascii="標楷體" w:eastAsia="標楷體" w:hAnsi="標楷體"/>
                <w:sz w:val="28"/>
                <w:szCs w:val="28"/>
              </w:rPr>
              <w:t>時洽</w:t>
            </w:r>
            <w:proofErr w:type="gramEnd"/>
            <w:r w:rsidRPr="005C2411">
              <w:rPr>
                <w:rFonts w:ascii="標楷體" w:eastAsia="標楷體" w:hAnsi="標楷體"/>
                <w:sz w:val="28"/>
                <w:szCs w:val="28"/>
              </w:rPr>
              <w:t>減之。</w:t>
            </w:r>
          </w:p>
          <w:p w:rsidR="003525C8" w:rsidRPr="0014731F" w:rsidRDefault="00973840">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5C2411">
              <w:rPr>
                <w:rFonts w:ascii="標楷體" w:eastAsia="標楷體" w:hAnsi="標楷體" w:hint="eastAsia"/>
                <w:sz w:val="28"/>
                <w:szCs w:val="28"/>
              </w:rPr>
              <w:t>評選委員會辦理廠商評選，</w:t>
            </w:r>
            <w:r w:rsidR="00364AEC" w:rsidRPr="005C2411">
              <w:rPr>
                <w:rFonts w:ascii="標楷體" w:eastAsia="標楷體" w:hAnsi="標楷體"/>
                <w:sz w:val="28"/>
                <w:szCs w:val="28"/>
              </w:rPr>
              <w:t>評選結果</w:t>
            </w:r>
            <w:r w:rsidRPr="005C2411">
              <w:rPr>
                <w:rFonts w:ascii="標楷體" w:eastAsia="標楷體" w:hAnsi="標楷體" w:hint="eastAsia"/>
                <w:sz w:val="28"/>
                <w:szCs w:val="28"/>
              </w:rPr>
              <w:t>是否</w:t>
            </w:r>
            <w:r w:rsidR="00364AEC" w:rsidRPr="005C2411">
              <w:rPr>
                <w:rFonts w:ascii="標楷體" w:eastAsia="標楷體" w:hAnsi="標楷體"/>
                <w:sz w:val="28"/>
                <w:szCs w:val="28"/>
              </w:rPr>
              <w:t>簽報機關首長或其授權人員核定後，</w:t>
            </w:r>
            <w:r w:rsidR="00364AEC" w:rsidRPr="0014731F">
              <w:rPr>
                <w:rFonts w:ascii="標楷體" w:eastAsia="標楷體" w:hAnsi="標楷體"/>
                <w:sz w:val="28"/>
                <w:szCs w:val="28"/>
              </w:rPr>
              <w:t>再辦理決標</w:t>
            </w:r>
            <w:r w:rsidR="00A266BE" w:rsidRPr="0014731F">
              <w:rPr>
                <w:rFonts w:ascii="標楷體" w:eastAsia="標楷體" w:hAnsi="標楷體" w:hint="eastAsia"/>
                <w:sz w:val="28"/>
                <w:szCs w:val="28"/>
              </w:rPr>
              <w:t>，決標時並應製作決標紀錄</w:t>
            </w:r>
            <w:r w:rsidR="00364AEC" w:rsidRPr="0014731F">
              <w:rPr>
                <w:rFonts w:ascii="標楷體" w:eastAsia="標楷體" w:hAnsi="標楷體"/>
                <w:sz w:val="28"/>
                <w:szCs w:val="28"/>
              </w:rPr>
              <w:t>。</w:t>
            </w:r>
          </w:p>
          <w:p w:rsidR="003525C8" w:rsidRPr="0014731F" w:rsidRDefault="00364AEC">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14731F">
              <w:rPr>
                <w:rFonts w:ascii="標楷體" w:eastAsia="標楷體" w:hAnsi="標楷體"/>
                <w:sz w:val="28"/>
                <w:szCs w:val="28"/>
              </w:rPr>
              <w:t>機關對於評選委員會違反本法之決議，是否不予接受；發現評選作業</w:t>
            </w:r>
            <w:r w:rsidRPr="0014731F">
              <w:rPr>
                <w:rFonts w:ascii="標楷體" w:eastAsia="標楷體" w:hAnsi="標楷體"/>
                <w:sz w:val="28"/>
                <w:szCs w:val="28"/>
              </w:rPr>
              <w:lastRenderedPageBreak/>
              <w:t>有足以影響採購公正之違法或不當行為者，是否依本法第48條第1項第2款規定不予開標決</w:t>
            </w:r>
            <w:proofErr w:type="gramStart"/>
            <w:r w:rsidRPr="0014731F">
              <w:rPr>
                <w:rFonts w:ascii="標楷體" w:eastAsia="標楷體" w:hAnsi="標楷體"/>
                <w:sz w:val="28"/>
                <w:szCs w:val="28"/>
              </w:rPr>
              <w:t>摽</w:t>
            </w:r>
            <w:proofErr w:type="gramEnd"/>
            <w:r w:rsidRPr="0014731F">
              <w:rPr>
                <w:rFonts w:ascii="標楷體" w:eastAsia="標楷體" w:hAnsi="標楷體"/>
                <w:sz w:val="28"/>
                <w:szCs w:val="28"/>
              </w:rPr>
              <w:t>。其涉及違法失職行為者，是否依相關規定懲處。</w:t>
            </w:r>
          </w:p>
          <w:p w:rsidR="003525C8" w:rsidRPr="0014731F" w:rsidRDefault="00364AEC">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14731F">
              <w:rPr>
                <w:rFonts w:ascii="標楷體" w:eastAsia="標楷體" w:hAnsi="標楷體"/>
                <w:sz w:val="28"/>
                <w:szCs w:val="28"/>
              </w:rPr>
              <w:t>是否依規定通知合於招標文件規定但未得標之廠商評選結果及決標結果；對不合於招標文件規定之廠商，並通知其原因。</w:t>
            </w:r>
          </w:p>
          <w:p w:rsidR="003525C8" w:rsidRPr="0014731F" w:rsidRDefault="00364AEC">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14731F">
              <w:rPr>
                <w:rFonts w:ascii="標楷體" w:eastAsia="標楷體" w:hAnsi="標楷體"/>
                <w:sz w:val="28"/>
                <w:szCs w:val="28"/>
              </w:rPr>
              <w:t>是否於決標後30日內刊登決標公告，並載明規定事項。</w:t>
            </w:r>
          </w:p>
          <w:p w:rsidR="003525C8" w:rsidRPr="0014731F" w:rsidRDefault="00364AEC">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14731F">
              <w:rPr>
                <w:rFonts w:ascii="標楷體" w:eastAsia="標楷體" w:hAnsi="標楷體"/>
                <w:sz w:val="28"/>
                <w:szCs w:val="28"/>
              </w:rPr>
              <w:t>簽辦文件是否參考工程會訂頒之「機關辦理最有利標簽辦文件範例」。</w:t>
            </w:r>
          </w:p>
          <w:p w:rsidR="003525C8" w:rsidRPr="0014731F" w:rsidRDefault="00364AEC">
            <w:pPr>
              <w:pStyle w:val="ac"/>
              <w:numPr>
                <w:ilvl w:val="0"/>
                <w:numId w:val="12"/>
              </w:numPr>
              <w:suppressAutoHyphens w:val="0"/>
              <w:spacing w:line="400" w:lineRule="exact"/>
              <w:ind w:left="885" w:hanging="851"/>
              <w:jc w:val="both"/>
              <w:textAlignment w:val="auto"/>
              <w:rPr>
                <w:rFonts w:ascii="標楷體" w:eastAsia="標楷體" w:hAnsi="標楷體"/>
                <w:sz w:val="28"/>
                <w:szCs w:val="28"/>
              </w:rPr>
            </w:pPr>
            <w:r w:rsidRPr="0014731F">
              <w:rPr>
                <w:rFonts w:ascii="標楷體" w:eastAsia="標楷體" w:hAnsi="標楷體"/>
                <w:sz w:val="28"/>
                <w:szCs w:val="28"/>
              </w:rPr>
              <w:t>是否無「最有利標錯誤行為態樣」之情形。</w:t>
            </w: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tc>
      </w:tr>
      <w:tr w:rsidR="0014731F" w:rsidRPr="0014731F">
        <w:tc>
          <w:tcPr>
            <w:tcW w:w="10236"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525C8" w:rsidRPr="0014731F" w:rsidRDefault="003525C8">
            <w:pPr>
              <w:suppressAutoHyphens w:val="0"/>
              <w:spacing w:line="280" w:lineRule="atLeast"/>
              <w:jc w:val="both"/>
              <w:textAlignment w:val="auto"/>
              <w:rPr>
                <w:rFonts w:ascii="標楷體" w:eastAsia="標楷體" w:hAnsi="標楷體"/>
                <w:sz w:val="28"/>
                <w:szCs w:val="28"/>
              </w:rPr>
            </w:pPr>
          </w:p>
          <w:p w:rsidR="003525C8" w:rsidRPr="0014731F" w:rsidRDefault="00364AEC">
            <w:pPr>
              <w:suppressAutoHyphens w:val="0"/>
              <w:spacing w:line="280" w:lineRule="atLeast"/>
              <w:jc w:val="both"/>
              <w:textAlignment w:val="auto"/>
            </w:pPr>
            <w:r w:rsidRPr="0014731F">
              <w:rPr>
                <w:rFonts w:ascii="標楷體" w:eastAsia="標楷體" w:hAnsi="標楷體"/>
                <w:sz w:val="28"/>
                <w:szCs w:val="28"/>
              </w:rPr>
              <w:t>填表人：</w:t>
            </w:r>
            <w:r w:rsidRPr="0014731F">
              <w:rPr>
                <w:rFonts w:ascii="標楷體" w:eastAsia="標楷體" w:hAnsi="標楷體"/>
                <w:sz w:val="28"/>
                <w:szCs w:val="28"/>
              </w:rPr>
              <w:tab/>
            </w:r>
            <w:r w:rsidRPr="0014731F">
              <w:rPr>
                <w:rFonts w:ascii="標楷體" w:eastAsia="標楷體" w:hAnsi="標楷體"/>
                <w:sz w:val="28"/>
                <w:szCs w:val="28"/>
              </w:rPr>
              <w:tab/>
            </w:r>
            <w:r w:rsidRPr="0014731F">
              <w:rPr>
                <w:rFonts w:ascii="標楷體" w:eastAsia="標楷體" w:hAnsi="標楷體"/>
                <w:sz w:val="28"/>
                <w:szCs w:val="28"/>
              </w:rPr>
              <w:tab/>
            </w:r>
            <w:r w:rsidRPr="0014731F">
              <w:rPr>
                <w:rFonts w:ascii="標楷體" w:eastAsia="標楷體" w:hAnsi="標楷體"/>
                <w:sz w:val="28"/>
                <w:szCs w:val="28"/>
              </w:rPr>
              <w:tab/>
            </w:r>
            <w:r w:rsidRPr="0014731F">
              <w:rPr>
                <w:rFonts w:ascii="標楷體" w:eastAsia="標楷體" w:hAnsi="標楷體"/>
                <w:sz w:val="28"/>
                <w:szCs w:val="28"/>
              </w:rPr>
              <w:tab/>
              <w:t xml:space="preserve">                 複核：</w:t>
            </w:r>
            <w:r w:rsidRPr="0014731F">
              <w:rPr>
                <w:rFonts w:ascii="標楷體" w:eastAsia="標楷體" w:hAnsi="標楷體"/>
                <w:sz w:val="28"/>
                <w:szCs w:val="28"/>
              </w:rPr>
              <w:tab/>
            </w:r>
            <w:r w:rsidRPr="0014731F">
              <w:rPr>
                <w:rFonts w:ascii="標楷體" w:eastAsia="標楷體" w:hAnsi="標楷體"/>
                <w:sz w:val="28"/>
                <w:szCs w:val="28"/>
              </w:rPr>
              <w:tab/>
            </w:r>
            <w:r w:rsidRPr="0014731F">
              <w:rPr>
                <w:rFonts w:ascii="標楷體" w:eastAsia="標楷體" w:hAnsi="標楷體"/>
                <w:sz w:val="28"/>
                <w:szCs w:val="28"/>
              </w:rPr>
              <w:tab/>
            </w:r>
            <w:r w:rsidRPr="0014731F">
              <w:rPr>
                <w:rFonts w:ascii="標楷體" w:eastAsia="標楷體" w:hAnsi="標楷體"/>
                <w:sz w:val="28"/>
                <w:szCs w:val="28"/>
              </w:rPr>
              <w:tab/>
            </w:r>
            <w:r w:rsidRPr="0014731F">
              <w:rPr>
                <w:rFonts w:ascii="標楷體" w:eastAsia="標楷體" w:hAnsi="標楷體"/>
                <w:sz w:val="28"/>
                <w:szCs w:val="28"/>
              </w:rPr>
              <w:tab/>
            </w:r>
          </w:p>
          <w:p w:rsidR="003525C8" w:rsidRPr="0014731F" w:rsidRDefault="003525C8">
            <w:pPr>
              <w:suppressAutoHyphens w:val="0"/>
              <w:spacing w:line="280" w:lineRule="atLeast"/>
              <w:jc w:val="both"/>
              <w:textAlignment w:val="auto"/>
              <w:rPr>
                <w:rFonts w:ascii="標楷體" w:eastAsia="標楷體" w:hAnsi="標楷體"/>
                <w:sz w:val="28"/>
                <w:szCs w:val="28"/>
              </w:rPr>
            </w:pPr>
          </w:p>
        </w:tc>
      </w:tr>
    </w:tbl>
    <w:p w:rsidR="003525C8" w:rsidRPr="0014731F" w:rsidRDefault="00364AEC">
      <w:pPr>
        <w:suppressAutoHyphens w:val="0"/>
        <w:spacing w:line="400" w:lineRule="exact"/>
        <w:ind w:left="840" w:hanging="840"/>
        <w:textAlignment w:val="auto"/>
        <w:rPr>
          <w:rFonts w:ascii="標楷體" w:eastAsia="標楷體" w:hAnsi="標楷體"/>
          <w:sz w:val="28"/>
          <w:szCs w:val="28"/>
        </w:rPr>
      </w:pPr>
      <w:proofErr w:type="gramStart"/>
      <w:r w:rsidRPr="0014731F">
        <w:rPr>
          <w:rFonts w:ascii="標楷體" w:eastAsia="標楷體" w:hAnsi="標楷體"/>
          <w:sz w:val="28"/>
          <w:szCs w:val="28"/>
        </w:rPr>
        <w:t>註</w:t>
      </w:r>
      <w:proofErr w:type="gramEnd"/>
      <w:r w:rsidRPr="0014731F">
        <w:rPr>
          <w:rFonts w:ascii="標楷體" w:eastAsia="標楷體" w:hAnsi="標楷體"/>
          <w:sz w:val="28"/>
          <w:szCs w:val="28"/>
        </w:rPr>
        <w:t>：</w:t>
      </w:r>
    </w:p>
    <w:p w:rsidR="003525C8" w:rsidRPr="0014731F" w:rsidRDefault="00364AEC">
      <w:pPr>
        <w:pStyle w:val="ac"/>
        <w:numPr>
          <w:ilvl w:val="3"/>
          <w:numId w:val="9"/>
        </w:numPr>
        <w:suppressAutoHyphens w:val="0"/>
        <w:spacing w:line="400" w:lineRule="exact"/>
        <w:ind w:left="567"/>
        <w:jc w:val="both"/>
        <w:textAlignment w:val="auto"/>
        <w:rPr>
          <w:rFonts w:ascii="標楷體" w:eastAsia="標楷體" w:hAnsi="標楷體"/>
          <w:sz w:val="28"/>
          <w:szCs w:val="28"/>
        </w:rPr>
      </w:pPr>
      <w:r w:rsidRPr="0014731F">
        <w:rPr>
          <w:rFonts w:ascii="標楷體" w:eastAsia="標楷體" w:hAnsi="標楷體"/>
          <w:sz w:val="28"/>
          <w:szCs w:val="28"/>
        </w:rPr>
        <w:t>機關得就1項作業流程製作1份自行評估表，亦得將各項作業流程依性質分類，同1類之作業流程合併1份自行評估表，</w:t>
      </w:r>
      <w:r w:rsidR="00D164FA" w:rsidRPr="0014731F">
        <w:rPr>
          <w:rFonts w:ascii="標楷體" w:eastAsia="標楷體" w:hAnsi="標楷體" w:hint="eastAsia"/>
          <w:sz w:val="28"/>
          <w:szCs w:val="28"/>
        </w:rPr>
        <w:t>將</w:t>
      </w:r>
      <w:r w:rsidRPr="0014731F">
        <w:rPr>
          <w:rFonts w:ascii="標楷體" w:eastAsia="標楷體" w:hAnsi="標楷體"/>
          <w:sz w:val="28"/>
          <w:szCs w:val="28"/>
        </w:rPr>
        <w:t>作業流程之控制重點納入評估。</w:t>
      </w:r>
    </w:p>
    <w:p w:rsidR="00C87353" w:rsidRPr="0014731F" w:rsidRDefault="00C87353" w:rsidP="00C87353">
      <w:pPr>
        <w:pStyle w:val="ac"/>
        <w:numPr>
          <w:ilvl w:val="3"/>
          <w:numId w:val="9"/>
        </w:numPr>
        <w:suppressAutoHyphens w:val="0"/>
        <w:spacing w:line="400" w:lineRule="exact"/>
        <w:ind w:left="567"/>
        <w:jc w:val="both"/>
        <w:textAlignment w:val="auto"/>
        <w:rPr>
          <w:rFonts w:ascii="標楷體" w:eastAsia="標楷體" w:hAnsi="標楷體"/>
          <w:sz w:val="28"/>
          <w:szCs w:val="28"/>
        </w:rPr>
      </w:pPr>
      <w:r w:rsidRPr="0014731F">
        <w:rPr>
          <w:rFonts w:ascii="標楷體" w:eastAsia="標楷體" w:hAnsi="標楷體" w:hint="eastAsia"/>
          <w:sz w:val="28"/>
          <w:szCs w:val="28"/>
        </w:rPr>
        <w:t>各機關依評估結果於評估情形欄勾選「落實」、「部分落實」、「未落實」、「未發生」或「不適用」；其中「未發生」係指有評估重點所規範之業務，但評估期間未發生，致無法評估者；「不適用」係指評估期間法令規定或作法已修正，但控制重點未及配合修正者，或無評估重點所規範之業務等；</w:t>
      </w:r>
      <w:r w:rsidRPr="0014731F">
        <w:rPr>
          <w:rFonts w:ascii="標楷體" w:eastAsia="標楷體" w:hAnsi="標楷體" w:hint="eastAsia"/>
          <w:sz w:val="28"/>
          <w:szCs w:val="28"/>
        </w:rPr>
        <w:lastRenderedPageBreak/>
        <w:t>遇有「部分落實」、「未落實」或控制重點未配合修正之「不適用」情形，於改善</w:t>
      </w:r>
      <w:proofErr w:type="gramStart"/>
      <w:r w:rsidRPr="0014731F">
        <w:rPr>
          <w:rFonts w:ascii="標楷體" w:eastAsia="標楷體" w:hAnsi="標楷體" w:hint="eastAsia"/>
          <w:sz w:val="28"/>
          <w:szCs w:val="28"/>
        </w:rPr>
        <w:t>措施欄敘明</w:t>
      </w:r>
      <w:proofErr w:type="gramEnd"/>
      <w:r w:rsidRPr="0014731F">
        <w:rPr>
          <w:rFonts w:ascii="標楷體" w:eastAsia="標楷體" w:hAnsi="標楷體" w:hint="eastAsia"/>
          <w:sz w:val="28"/>
          <w:szCs w:val="28"/>
        </w:rPr>
        <w:t>需採行之改善措施。</w:t>
      </w:r>
    </w:p>
    <w:p w:rsidR="003525C8" w:rsidRPr="0014731F" w:rsidRDefault="003525C8"/>
    <w:sectPr w:rsidR="003525C8" w:rsidRPr="0014731F" w:rsidSect="00591DFD">
      <w:footerReference w:type="default" r:id="rId8"/>
      <w:pgSz w:w="11906" w:h="16838"/>
      <w:pgMar w:top="1134" w:right="1134" w:bottom="1134" w:left="1134" w:header="851" w:footer="589" w:gutter="0"/>
      <w:pgNumType w:start="1" w:chapStyle="1"/>
      <w:cols w:space="720"/>
      <w:docGrid w:type="lines" w:linePitch="8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1F0" w:rsidRDefault="008D31F0">
      <w:r>
        <w:separator/>
      </w:r>
    </w:p>
  </w:endnote>
  <w:endnote w:type="continuationSeparator" w:id="0">
    <w:p w:rsidR="008D31F0" w:rsidRDefault="008D3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00"/>
    <w:family w:val="modern"/>
    <w:pitch w:val="fixed"/>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5653329"/>
      <w:docPartObj>
        <w:docPartGallery w:val="Page Numbers (Bottom of Page)"/>
        <w:docPartUnique/>
      </w:docPartObj>
    </w:sdtPr>
    <w:sdtEndPr/>
    <w:sdtContent>
      <w:p w:rsidR="00591DFD" w:rsidRDefault="00591DFD">
        <w:pPr>
          <w:pStyle w:val="a4"/>
          <w:jc w:val="center"/>
        </w:pPr>
        <w:r>
          <w:t>JP</w:t>
        </w:r>
        <w:r>
          <w:rPr>
            <w:rFonts w:hint="eastAsia"/>
          </w:rPr>
          <w:t>06-</w:t>
        </w:r>
        <w:r>
          <w:fldChar w:fldCharType="begin"/>
        </w:r>
        <w:r>
          <w:instrText>PAGE   \* MERGEFORMAT</w:instrText>
        </w:r>
        <w:r>
          <w:fldChar w:fldCharType="separate"/>
        </w:r>
        <w:r w:rsidR="003B1D30" w:rsidRPr="003B1D30">
          <w:rPr>
            <w:noProof/>
            <w:lang w:val="zh-TW"/>
          </w:rPr>
          <w:t>13</w:t>
        </w:r>
        <w:r>
          <w:fldChar w:fldCharType="end"/>
        </w:r>
      </w:p>
    </w:sdtContent>
  </w:sdt>
  <w:p w:rsidR="00753C71" w:rsidRDefault="00AB3DD8">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1F0" w:rsidRDefault="008D31F0">
      <w:r>
        <w:rPr>
          <w:color w:val="000000"/>
        </w:rPr>
        <w:separator/>
      </w:r>
    </w:p>
  </w:footnote>
  <w:footnote w:type="continuationSeparator" w:id="0">
    <w:p w:rsidR="008D31F0" w:rsidRDefault="008D3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E68F7"/>
    <w:multiLevelType w:val="multilevel"/>
    <w:tmpl w:val="27AC504C"/>
    <w:lvl w:ilvl="0">
      <w:start w:val="5"/>
      <w:numFmt w:val="decimal"/>
      <w:lvlText w:val="%1、"/>
      <w:lvlJc w:val="left"/>
      <w:pPr>
        <w:ind w:left="1330" w:hanging="480"/>
      </w:pPr>
      <w:rPr>
        <w:rFonts w:ascii="標楷體" w:eastAsia="標楷體" w:hAnsi="標楷體"/>
        <w:color w:val="auto"/>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09A075E"/>
    <w:multiLevelType w:val="hybridMultilevel"/>
    <w:tmpl w:val="E522F14C"/>
    <w:lvl w:ilvl="0" w:tplc="E83606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5AC1658"/>
    <w:multiLevelType w:val="multilevel"/>
    <w:tmpl w:val="BCA82C52"/>
    <w:lvl w:ilvl="0">
      <w:start w:val="1"/>
      <w:numFmt w:val="taiwaneseCountingThousand"/>
      <w:lvlText w:val="（%1）"/>
      <w:lvlJc w:val="left"/>
      <w:pPr>
        <w:ind w:left="1287" w:hanging="855"/>
      </w:pPr>
      <w:rPr>
        <w:rFonts w:ascii="標楷體" w:eastAsia="標楷體" w:hAnsi="標楷體"/>
        <w:sz w:val="28"/>
        <w:szCs w:val="28"/>
      </w:rPr>
    </w:lvl>
    <w:lvl w:ilvl="1">
      <w:start w:val="1"/>
      <w:numFmt w:val="ideographTraditional"/>
      <w:lvlText w:val="%2、"/>
      <w:lvlJc w:val="left"/>
      <w:pPr>
        <w:ind w:left="1392" w:hanging="480"/>
      </w:pPr>
    </w:lvl>
    <w:lvl w:ilvl="2">
      <w:start w:val="1"/>
      <w:numFmt w:val="lowerRoman"/>
      <w:lvlText w:val="%3."/>
      <w:lvlJc w:val="right"/>
      <w:pPr>
        <w:ind w:left="1872" w:hanging="480"/>
      </w:pPr>
    </w:lvl>
    <w:lvl w:ilvl="3">
      <w:start w:val="1"/>
      <w:numFmt w:val="decimal"/>
      <w:lvlText w:val="%4."/>
      <w:lvlJc w:val="left"/>
      <w:pPr>
        <w:ind w:left="2352" w:hanging="480"/>
      </w:pPr>
    </w:lvl>
    <w:lvl w:ilvl="4">
      <w:start w:val="1"/>
      <w:numFmt w:val="ideographTraditional"/>
      <w:lvlText w:val="%5、"/>
      <w:lvlJc w:val="left"/>
      <w:pPr>
        <w:ind w:left="2832" w:hanging="480"/>
      </w:pPr>
    </w:lvl>
    <w:lvl w:ilvl="5">
      <w:start w:val="1"/>
      <w:numFmt w:val="lowerRoman"/>
      <w:lvlText w:val="%6."/>
      <w:lvlJc w:val="right"/>
      <w:pPr>
        <w:ind w:left="3312" w:hanging="480"/>
      </w:pPr>
    </w:lvl>
    <w:lvl w:ilvl="6">
      <w:start w:val="1"/>
      <w:numFmt w:val="decimal"/>
      <w:lvlText w:val="%7."/>
      <w:lvlJc w:val="left"/>
      <w:pPr>
        <w:ind w:left="3792" w:hanging="480"/>
      </w:pPr>
    </w:lvl>
    <w:lvl w:ilvl="7">
      <w:start w:val="1"/>
      <w:numFmt w:val="ideographTraditional"/>
      <w:lvlText w:val="%8、"/>
      <w:lvlJc w:val="left"/>
      <w:pPr>
        <w:ind w:left="4272" w:hanging="480"/>
      </w:pPr>
    </w:lvl>
    <w:lvl w:ilvl="8">
      <w:start w:val="1"/>
      <w:numFmt w:val="lowerRoman"/>
      <w:lvlText w:val="%9."/>
      <w:lvlJc w:val="right"/>
      <w:pPr>
        <w:ind w:left="4752" w:hanging="480"/>
      </w:pPr>
    </w:lvl>
  </w:abstractNum>
  <w:abstractNum w:abstractNumId="3" w15:restartNumberingAfterBreak="0">
    <w:nsid w:val="183C5C01"/>
    <w:multiLevelType w:val="multilevel"/>
    <w:tmpl w:val="B672BE9A"/>
    <w:lvl w:ilvl="0">
      <w:start w:val="1"/>
      <w:numFmt w:val="decimal"/>
      <w:lvlText w:val="%1、"/>
      <w:lvlJc w:val="left"/>
      <w:pPr>
        <w:ind w:left="1480" w:hanging="720"/>
      </w:pPr>
      <w:rPr>
        <w:rFonts w:ascii="標楷體" w:eastAsia="標楷體" w:hAnsi="標楷體"/>
        <w:sz w:val="28"/>
        <w:szCs w:val="28"/>
      </w:rPr>
    </w:lvl>
    <w:lvl w:ilvl="1">
      <w:start w:val="1"/>
      <w:numFmt w:val="ideographTraditional"/>
      <w:lvlText w:val="%2、"/>
      <w:lvlJc w:val="left"/>
      <w:pPr>
        <w:ind w:left="1720" w:hanging="480"/>
      </w:pPr>
    </w:lvl>
    <w:lvl w:ilvl="2">
      <w:start w:val="1"/>
      <w:numFmt w:val="lowerRoman"/>
      <w:lvlText w:val="%3."/>
      <w:lvlJc w:val="right"/>
      <w:pPr>
        <w:ind w:left="2200" w:hanging="480"/>
      </w:pPr>
    </w:lvl>
    <w:lvl w:ilvl="3">
      <w:start w:val="1"/>
      <w:numFmt w:val="decimal"/>
      <w:lvlText w:val="%4."/>
      <w:lvlJc w:val="left"/>
      <w:pPr>
        <w:ind w:left="2680" w:hanging="480"/>
      </w:pPr>
    </w:lvl>
    <w:lvl w:ilvl="4">
      <w:start w:val="1"/>
      <w:numFmt w:val="ideographTraditional"/>
      <w:lvlText w:val="%5、"/>
      <w:lvlJc w:val="left"/>
      <w:pPr>
        <w:ind w:left="3160" w:hanging="480"/>
      </w:pPr>
    </w:lvl>
    <w:lvl w:ilvl="5">
      <w:start w:val="1"/>
      <w:numFmt w:val="lowerRoman"/>
      <w:lvlText w:val="%6."/>
      <w:lvlJc w:val="right"/>
      <w:pPr>
        <w:ind w:left="3640" w:hanging="480"/>
      </w:pPr>
    </w:lvl>
    <w:lvl w:ilvl="6">
      <w:start w:val="1"/>
      <w:numFmt w:val="decimal"/>
      <w:lvlText w:val="%7."/>
      <w:lvlJc w:val="left"/>
      <w:pPr>
        <w:ind w:left="4120" w:hanging="480"/>
      </w:pPr>
    </w:lvl>
    <w:lvl w:ilvl="7">
      <w:start w:val="1"/>
      <w:numFmt w:val="ideographTraditional"/>
      <w:lvlText w:val="%8、"/>
      <w:lvlJc w:val="left"/>
      <w:pPr>
        <w:ind w:left="4600" w:hanging="480"/>
      </w:pPr>
    </w:lvl>
    <w:lvl w:ilvl="8">
      <w:start w:val="1"/>
      <w:numFmt w:val="lowerRoman"/>
      <w:lvlText w:val="%9."/>
      <w:lvlJc w:val="right"/>
      <w:pPr>
        <w:ind w:left="5080" w:hanging="480"/>
      </w:pPr>
    </w:lvl>
  </w:abstractNum>
  <w:abstractNum w:abstractNumId="4" w15:restartNumberingAfterBreak="0">
    <w:nsid w:val="1B7A5F50"/>
    <w:multiLevelType w:val="hybridMultilevel"/>
    <w:tmpl w:val="1F4C2906"/>
    <w:lvl w:ilvl="0" w:tplc="34F04558">
      <w:start w:val="1"/>
      <w:numFmt w:val="decimal"/>
      <w:lvlText w:val="%1、"/>
      <w:lvlJc w:val="left"/>
      <w:pPr>
        <w:ind w:left="1373" w:hanging="444"/>
      </w:pPr>
      <w:rPr>
        <w:rFonts w:ascii="標楷體" w:eastAsia="標楷體" w:hAnsi="標楷體" w:hint="default"/>
        <w:sz w:val="28"/>
        <w:szCs w:val="28"/>
      </w:rPr>
    </w:lvl>
    <w:lvl w:ilvl="1" w:tplc="04090019" w:tentative="1">
      <w:start w:val="1"/>
      <w:numFmt w:val="ideographTraditional"/>
      <w:lvlText w:val="%2、"/>
      <w:lvlJc w:val="left"/>
      <w:pPr>
        <w:ind w:left="1889" w:hanging="480"/>
      </w:pPr>
    </w:lvl>
    <w:lvl w:ilvl="2" w:tplc="0409001B" w:tentative="1">
      <w:start w:val="1"/>
      <w:numFmt w:val="lowerRoman"/>
      <w:lvlText w:val="%3."/>
      <w:lvlJc w:val="right"/>
      <w:pPr>
        <w:ind w:left="2369" w:hanging="480"/>
      </w:pPr>
    </w:lvl>
    <w:lvl w:ilvl="3" w:tplc="0409000F" w:tentative="1">
      <w:start w:val="1"/>
      <w:numFmt w:val="decimal"/>
      <w:lvlText w:val="%4."/>
      <w:lvlJc w:val="left"/>
      <w:pPr>
        <w:ind w:left="2849" w:hanging="480"/>
      </w:pPr>
    </w:lvl>
    <w:lvl w:ilvl="4" w:tplc="04090019" w:tentative="1">
      <w:start w:val="1"/>
      <w:numFmt w:val="ideographTraditional"/>
      <w:lvlText w:val="%5、"/>
      <w:lvlJc w:val="left"/>
      <w:pPr>
        <w:ind w:left="3329" w:hanging="480"/>
      </w:pPr>
    </w:lvl>
    <w:lvl w:ilvl="5" w:tplc="0409001B" w:tentative="1">
      <w:start w:val="1"/>
      <w:numFmt w:val="lowerRoman"/>
      <w:lvlText w:val="%6."/>
      <w:lvlJc w:val="right"/>
      <w:pPr>
        <w:ind w:left="3809" w:hanging="480"/>
      </w:pPr>
    </w:lvl>
    <w:lvl w:ilvl="6" w:tplc="0409000F" w:tentative="1">
      <w:start w:val="1"/>
      <w:numFmt w:val="decimal"/>
      <w:lvlText w:val="%7."/>
      <w:lvlJc w:val="left"/>
      <w:pPr>
        <w:ind w:left="4289" w:hanging="480"/>
      </w:pPr>
    </w:lvl>
    <w:lvl w:ilvl="7" w:tplc="04090019" w:tentative="1">
      <w:start w:val="1"/>
      <w:numFmt w:val="ideographTraditional"/>
      <w:lvlText w:val="%8、"/>
      <w:lvlJc w:val="left"/>
      <w:pPr>
        <w:ind w:left="4769" w:hanging="480"/>
      </w:pPr>
    </w:lvl>
    <w:lvl w:ilvl="8" w:tplc="0409001B" w:tentative="1">
      <w:start w:val="1"/>
      <w:numFmt w:val="lowerRoman"/>
      <w:lvlText w:val="%9."/>
      <w:lvlJc w:val="right"/>
      <w:pPr>
        <w:ind w:left="5249" w:hanging="480"/>
      </w:pPr>
    </w:lvl>
  </w:abstractNum>
  <w:abstractNum w:abstractNumId="5" w15:restartNumberingAfterBreak="0">
    <w:nsid w:val="25F85000"/>
    <w:multiLevelType w:val="multilevel"/>
    <w:tmpl w:val="945874D6"/>
    <w:lvl w:ilvl="0">
      <w:start w:val="8"/>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2A233917"/>
    <w:multiLevelType w:val="hybridMultilevel"/>
    <w:tmpl w:val="B0BA3DA0"/>
    <w:lvl w:ilvl="0" w:tplc="8F5C5786">
      <w:start w:val="1"/>
      <w:numFmt w:val="taiwaneseCountingThousand"/>
      <w:lvlText w:val="(%1)"/>
      <w:lvlJc w:val="left"/>
      <w:pPr>
        <w:ind w:left="600" w:hanging="600"/>
      </w:pPr>
      <w:rPr>
        <w:rFonts w:ascii="標楷體" w:eastAsia="標楷體" w:hAnsi="標楷體" w:hint="default"/>
        <w:dstrike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B97D79"/>
    <w:multiLevelType w:val="multilevel"/>
    <w:tmpl w:val="B1D01EDC"/>
    <w:lvl w:ilvl="0">
      <w:start w:val="1"/>
      <w:numFmt w:val="taiwaneseCountingThousand"/>
      <w:lvlText w:val="(%1)"/>
      <w:lvlJc w:val="center"/>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307B24DB"/>
    <w:multiLevelType w:val="multilevel"/>
    <w:tmpl w:val="A44C63A2"/>
    <w:lvl w:ilvl="0">
      <w:start w:val="1"/>
      <w:numFmt w:val="taiwaneseCountingThousand"/>
      <w:lvlText w:val="%1、"/>
      <w:lvlJc w:val="right"/>
      <w:pPr>
        <w:ind w:left="480" w:hanging="480"/>
      </w:pPr>
      <w:rPr>
        <w:rFonts w:ascii="標楷體" w:eastAsia="標楷體" w:hAnsi="標楷體" w:cs="新細明體"/>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3AD23929"/>
    <w:multiLevelType w:val="multilevel"/>
    <w:tmpl w:val="52BC6740"/>
    <w:lvl w:ilvl="0">
      <w:start w:val="1"/>
      <w:numFmt w:val="taiwaneseCountingThousand"/>
      <w:lvlText w:val="（%1）"/>
      <w:lvlJc w:val="left"/>
      <w:pPr>
        <w:ind w:left="1125" w:hanging="840"/>
      </w:pPr>
      <w:rPr>
        <w:rFonts w:ascii="標楷體" w:eastAsia="標楷體" w:hAnsi="標楷體"/>
        <w:dstrike w:val="0"/>
        <w:color w:val="auto"/>
        <w:sz w:val="28"/>
        <w:szCs w:val="28"/>
        <w:lang w:val="en-US"/>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42FF6BDE"/>
    <w:multiLevelType w:val="multilevel"/>
    <w:tmpl w:val="A36AA73E"/>
    <w:lvl w:ilvl="0">
      <w:start w:val="1"/>
      <w:numFmt w:val="decimal"/>
      <w:lvlText w:val="%1、"/>
      <w:lvlJc w:val="left"/>
      <w:pPr>
        <w:ind w:left="1330" w:hanging="480"/>
      </w:pPr>
      <w:rPr>
        <w:rFonts w:ascii="標楷體" w:eastAsia="標楷體" w:hAnsi="標楷體"/>
        <w:dstrike w:val="0"/>
        <w:color w:val="auto"/>
        <w:sz w:val="28"/>
        <w:szCs w:val="28"/>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1" w15:restartNumberingAfterBreak="0">
    <w:nsid w:val="50162A25"/>
    <w:multiLevelType w:val="multilevel"/>
    <w:tmpl w:val="0CAC6AE2"/>
    <w:lvl w:ilvl="0">
      <w:start w:val="1"/>
      <w:numFmt w:val="taiwaneseCountingThousand"/>
      <w:lvlText w:val="%1、"/>
      <w:lvlJc w:val="left"/>
      <w:pPr>
        <w:ind w:left="720" w:hanging="720"/>
      </w:pPr>
      <w:rPr>
        <w:rFonts w:ascii="標楷體" w:eastAsia="標楷體" w:hAnsi="標楷體" w:cs="標楷體"/>
        <w:b w:val="0"/>
        <w:strike w:val="0"/>
        <w:dstrike w:val="0"/>
        <w:sz w:val="28"/>
        <w:szCs w:val="28"/>
      </w:rPr>
    </w:lvl>
    <w:lvl w:ilvl="1">
      <w:start w:val="1"/>
      <w:numFmt w:val="ideographTraditional"/>
      <w:lvlText w:val="%2、"/>
      <w:lvlJc w:val="left"/>
      <w:pPr>
        <w:ind w:left="912" w:hanging="480"/>
      </w:pPr>
    </w:lvl>
    <w:lvl w:ilvl="2">
      <w:start w:val="1"/>
      <w:numFmt w:val="lowerRoman"/>
      <w:lvlText w:val="%3."/>
      <w:lvlJc w:val="right"/>
      <w:pPr>
        <w:ind w:left="1392" w:hanging="480"/>
      </w:pPr>
    </w:lvl>
    <w:lvl w:ilvl="3">
      <w:start w:val="1"/>
      <w:numFmt w:val="decimal"/>
      <w:lvlText w:val="%4."/>
      <w:lvlJc w:val="left"/>
      <w:pPr>
        <w:ind w:left="1872" w:hanging="480"/>
      </w:pPr>
    </w:lvl>
    <w:lvl w:ilvl="4">
      <w:start w:val="1"/>
      <w:numFmt w:val="ideographTraditional"/>
      <w:lvlText w:val="%5、"/>
      <w:lvlJc w:val="left"/>
      <w:pPr>
        <w:ind w:left="2352" w:hanging="480"/>
      </w:pPr>
    </w:lvl>
    <w:lvl w:ilvl="5">
      <w:start w:val="1"/>
      <w:numFmt w:val="lowerRoman"/>
      <w:lvlText w:val="%6."/>
      <w:lvlJc w:val="right"/>
      <w:pPr>
        <w:ind w:left="2832" w:hanging="480"/>
      </w:pPr>
    </w:lvl>
    <w:lvl w:ilvl="6">
      <w:start w:val="1"/>
      <w:numFmt w:val="decimal"/>
      <w:lvlText w:val="%7."/>
      <w:lvlJc w:val="left"/>
      <w:pPr>
        <w:ind w:left="3312" w:hanging="480"/>
      </w:pPr>
    </w:lvl>
    <w:lvl w:ilvl="7">
      <w:start w:val="1"/>
      <w:numFmt w:val="ideographTraditional"/>
      <w:lvlText w:val="%8、"/>
      <w:lvlJc w:val="left"/>
      <w:pPr>
        <w:ind w:left="3792" w:hanging="480"/>
      </w:pPr>
    </w:lvl>
    <w:lvl w:ilvl="8">
      <w:start w:val="1"/>
      <w:numFmt w:val="lowerRoman"/>
      <w:lvlText w:val="%9."/>
      <w:lvlJc w:val="right"/>
      <w:pPr>
        <w:ind w:left="4272" w:hanging="480"/>
      </w:pPr>
    </w:lvl>
  </w:abstractNum>
  <w:abstractNum w:abstractNumId="12" w15:restartNumberingAfterBreak="0">
    <w:nsid w:val="52BF3923"/>
    <w:multiLevelType w:val="multilevel"/>
    <w:tmpl w:val="EBA6FC48"/>
    <w:lvl w:ilvl="0">
      <w:start w:val="1"/>
      <w:numFmt w:val="decimal"/>
      <w:lvlText w:val="%1、"/>
      <w:lvlJc w:val="left"/>
      <w:pPr>
        <w:ind w:left="1330" w:hanging="480"/>
      </w:pPr>
      <w:rPr>
        <w:rFonts w:ascii="標楷體" w:eastAsia="標楷體" w:hAnsi="標楷體"/>
        <w:color w:val="auto"/>
        <w:sz w:val="28"/>
        <w:szCs w:val="28"/>
      </w:rPr>
    </w:lvl>
    <w:lvl w:ilvl="1">
      <w:start w:val="1"/>
      <w:numFmt w:val="ideographTraditional"/>
      <w:lvlText w:val="%2、"/>
      <w:lvlJc w:val="left"/>
      <w:pPr>
        <w:ind w:left="1668" w:hanging="480"/>
      </w:pPr>
    </w:lvl>
    <w:lvl w:ilvl="2">
      <w:start w:val="1"/>
      <w:numFmt w:val="lowerRoman"/>
      <w:lvlText w:val="%3."/>
      <w:lvlJc w:val="right"/>
      <w:pPr>
        <w:ind w:left="2148" w:hanging="480"/>
      </w:pPr>
    </w:lvl>
    <w:lvl w:ilvl="3">
      <w:start w:val="1"/>
      <w:numFmt w:val="decimal"/>
      <w:lvlText w:val="%4."/>
      <w:lvlJc w:val="left"/>
      <w:pPr>
        <w:ind w:left="2628" w:hanging="480"/>
      </w:pPr>
    </w:lvl>
    <w:lvl w:ilvl="4">
      <w:start w:val="1"/>
      <w:numFmt w:val="ideographTraditional"/>
      <w:lvlText w:val="%5、"/>
      <w:lvlJc w:val="left"/>
      <w:pPr>
        <w:ind w:left="3108" w:hanging="480"/>
      </w:pPr>
    </w:lvl>
    <w:lvl w:ilvl="5">
      <w:start w:val="1"/>
      <w:numFmt w:val="lowerRoman"/>
      <w:lvlText w:val="%6."/>
      <w:lvlJc w:val="right"/>
      <w:pPr>
        <w:ind w:left="3588" w:hanging="480"/>
      </w:pPr>
    </w:lvl>
    <w:lvl w:ilvl="6">
      <w:start w:val="1"/>
      <w:numFmt w:val="decimal"/>
      <w:lvlText w:val="%7."/>
      <w:lvlJc w:val="left"/>
      <w:pPr>
        <w:ind w:left="4068" w:hanging="480"/>
      </w:pPr>
    </w:lvl>
    <w:lvl w:ilvl="7">
      <w:start w:val="1"/>
      <w:numFmt w:val="ideographTraditional"/>
      <w:lvlText w:val="%8、"/>
      <w:lvlJc w:val="left"/>
      <w:pPr>
        <w:ind w:left="4548" w:hanging="480"/>
      </w:pPr>
    </w:lvl>
    <w:lvl w:ilvl="8">
      <w:start w:val="1"/>
      <w:numFmt w:val="lowerRoman"/>
      <w:lvlText w:val="%9."/>
      <w:lvlJc w:val="right"/>
      <w:pPr>
        <w:ind w:left="5028" w:hanging="480"/>
      </w:pPr>
    </w:lvl>
  </w:abstractNum>
  <w:abstractNum w:abstractNumId="13" w15:restartNumberingAfterBreak="0">
    <w:nsid w:val="52E61722"/>
    <w:multiLevelType w:val="multilevel"/>
    <w:tmpl w:val="357EA342"/>
    <w:lvl w:ilvl="0">
      <w:start w:val="1"/>
      <w:numFmt w:val="taiwaneseCountingThousand"/>
      <w:lvlText w:val="%1、"/>
      <w:lvlJc w:val="left"/>
      <w:pPr>
        <w:ind w:left="720" w:hanging="720"/>
      </w:pPr>
      <w:rPr>
        <w:rFonts w:ascii="標楷體" w:eastAsia="標楷體" w:hAnsi="標楷體"/>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55636D0F"/>
    <w:multiLevelType w:val="multilevel"/>
    <w:tmpl w:val="4D9CD8F2"/>
    <w:lvl w:ilvl="0">
      <w:start w:val="1"/>
      <w:numFmt w:val="decimal"/>
      <w:lvlText w:val="%1、"/>
      <w:lvlJc w:val="left"/>
      <w:pPr>
        <w:ind w:left="1560" w:hanging="720"/>
      </w:pPr>
      <w:rPr>
        <w:rFonts w:ascii="標楷體" w:eastAsia="標楷體" w:hAnsi="標楷體"/>
        <w:sz w:val="28"/>
        <w:szCs w:val="28"/>
      </w:rPr>
    </w:lvl>
    <w:lvl w:ilvl="1">
      <w:start w:val="1"/>
      <w:numFmt w:val="ideographTraditional"/>
      <w:lvlText w:val="%2、"/>
      <w:lvlJc w:val="left"/>
      <w:pPr>
        <w:ind w:left="1800" w:hanging="480"/>
      </w:pPr>
    </w:lvl>
    <w:lvl w:ilvl="2">
      <w:start w:val="1"/>
      <w:numFmt w:val="lowerRoman"/>
      <w:lvlText w:val="%3."/>
      <w:lvlJc w:val="right"/>
      <w:pPr>
        <w:ind w:left="2280" w:hanging="480"/>
      </w:pPr>
    </w:lvl>
    <w:lvl w:ilvl="3">
      <w:start w:val="1"/>
      <w:numFmt w:val="decimal"/>
      <w:lvlText w:val="%4."/>
      <w:lvlJc w:val="left"/>
      <w:pPr>
        <w:ind w:left="2760" w:hanging="480"/>
      </w:pPr>
    </w:lvl>
    <w:lvl w:ilvl="4">
      <w:start w:val="1"/>
      <w:numFmt w:val="ideographTraditional"/>
      <w:lvlText w:val="%5、"/>
      <w:lvlJc w:val="left"/>
      <w:pPr>
        <w:ind w:left="3240" w:hanging="480"/>
      </w:pPr>
    </w:lvl>
    <w:lvl w:ilvl="5">
      <w:start w:val="1"/>
      <w:numFmt w:val="lowerRoman"/>
      <w:lvlText w:val="%6."/>
      <w:lvlJc w:val="right"/>
      <w:pPr>
        <w:ind w:left="3720" w:hanging="480"/>
      </w:pPr>
    </w:lvl>
    <w:lvl w:ilvl="6">
      <w:start w:val="1"/>
      <w:numFmt w:val="decimal"/>
      <w:lvlText w:val="%7."/>
      <w:lvlJc w:val="left"/>
      <w:pPr>
        <w:ind w:left="4200" w:hanging="480"/>
      </w:pPr>
    </w:lvl>
    <w:lvl w:ilvl="7">
      <w:start w:val="1"/>
      <w:numFmt w:val="ideographTraditional"/>
      <w:lvlText w:val="%8、"/>
      <w:lvlJc w:val="left"/>
      <w:pPr>
        <w:ind w:left="4680" w:hanging="480"/>
      </w:pPr>
    </w:lvl>
    <w:lvl w:ilvl="8">
      <w:start w:val="1"/>
      <w:numFmt w:val="lowerRoman"/>
      <w:lvlText w:val="%9."/>
      <w:lvlJc w:val="right"/>
      <w:pPr>
        <w:ind w:left="5160" w:hanging="480"/>
      </w:pPr>
    </w:lvl>
  </w:abstractNum>
  <w:abstractNum w:abstractNumId="15" w15:restartNumberingAfterBreak="0">
    <w:nsid w:val="651A64B7"/>
    <w:multiLevelType w:val="multilevel"/>
    <w:tmpl w:val="11A665E2"/>
    <w:lvl w:ilvl="0">
      <w:start w:val="1"/>
      <w:numFmt w:val="decimal"/>
      <w:lvlText w:val="%1、"/>
      <w:lvlJc w:val="left"/>
      <w:pPr>
        <w:ind w:left="1425" w:hanging="720"/>
      </w:pPr>
      <w:rPr>
        <w:rFonts w:ascii="標楷體" w:eastAsia="標楷體" w:hAnsi="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6" w15:restartNumberingAfterBreak="0">
    <w:nsid w:val="683C199B"/>
    <w:multiLevelType w:val="hybridMultilevel"/>
    <w:tmpl w:val="4F9C64CE"/>
    <w:lvl w:ilvl="0" w:tplc="90E4FF30">
      <w:start w:val="1"/>
      <w:numFmt w:val="taiwaneseCountingThousand"/>
      <w:lvlText w:val="%1、"/>
      <w:lvlJc w:val="left"/>
      <w:pPr>
        <w:ind w:left="720" w:hanging="720"/>
      </w:pPr>
      <w:rPr>
        <w:rFonts w:hint="default"/>
        <w:strike w:val="0"/>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0"/>
  </w:num>
  <w:num w:numId="3">
    <w:abstractNumId w:val="0"/>
  </w:num>
  <w:num w:numId="4">
    <w:abstractNumId w:val="3"/>
  </w:num>
  <w:num w:numId="5">
    <w:abstractNumId w:val="15"/>
  </w:num>
  <w:num w:numId="6">
    <w:abstractNumId w:val="14"/>
  </w:num>
  <w:num w:numId="7">
    <w:abstractNumId w:val="11"/>
  </w:num>
  <w:num w:numId="8">
    <w:abstractNumId w:val="2"/>
  </w:num>
  <w:num w:numId="9">
    <w:abstractNumId w:val="8"/>
  </w:num>
  <w:num w:numId="10">
    <w:abstractNumId w:val="13"/>
  </w:num>
  <w:num w:numId="11">
    <w:abstractNumId w:val="7"/>
  </w:num>
  <w:num w:numId="12">
    <w:abstractNumId w:val="5"/>
  </w:num>
  <w:num w:numId="13">
    <w:abstractNumId w:val="1"/>
  </w:num>
  <w:num w:numId="14">
    <w:abstractNumId w:val="6"/>
  </w:num>
  <w:num w:numId="15">
    <w:abstractNumId w:val="16"/>
  </w:num>
  <w:num w:numId="16">
    <w:abstractNumId w:val="12"/>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5C8"/>
    <w:rsid w:val="00023A72"/>
    <w:rsid w:val="00030432"/>
    <w:rsid w:val="00032A7A"/>
    <w:rsid w:val="00054B18"/>
    <w:rsid w:val="00057974"/>
    <w:rsid w:val="00062A3E"/>
    <w:rsid w:val="00072EBB"/>
    <w:rsid w:val="00073F4C"/>
    <w:rsid w:val="0009455E"/>
    <w:rsid w:val="000C28F9"/>
    <w:rsid w:val="000C7269"/>
    <w:rsid w:val="000F44C8"/>
    <w:rsid w:val="00106674"/>
    <w:rsid w:val="00121D14"/>
    <w:rsid w:val="001463E9"/>
    <w:rsid w:val="0014731F"/>
    <w:rsid w:val="00151715"/>
    <w:rsid w:val="00157311"/>
    <w:rsid w:val="0016034D"/>
    <w:rsid w:val="00175EE8"/>
    <w:rsid w:val="00181AAC"/>
    <w:rsid w:val="00185BD3"/>
    <w:rsid w:val="001A3189"/>
    <w:rsid w:val="001B1A34"/>
    <w:rsid w:val="001B6094"/>
    <w:rsid w:val="001C1CDA"/>
    <w:rsid w:val="001D3A92"/>
    <w:rsid w:val="001E21E2"/>
    <w:rsid w:val="002079F5"/>
    <w:rsid w:val="00231609"/>
    <w:rsid w:val="0024799C"/>
    <w:rsid w:val="00260EB7"/>
    <w:rsid w:val="00261319"/>
    <w:rsid w:val="002700CB"/>
    <w:rsid w:val="002713A9"/>
    <w:rsid w:val="00294B76"/>
    <w:rsid w:val="00294CA0"/>
    <w:rsid w:val="002B2D8B"/>
    <w:rsid w:val="002C2E9B"/>
    <w:rsid w:val="002C63F0"/>
    <w:rsid w:val="002D1384"/>
    <w:rsid w:val="003421ED"/>
    <w:rsid w:val="003525C8"/>
    <w:rsid w:val="00364AEC"/>
    <w:rsid w:val="00373BF4"/>
    <w:rsid w:val="0038632E"/>
    <w:rsid w:val="003B1D30"/>
    <w:rsid w:val="003B2CA0"/>
    <w:rsid w:val="003C1BC8"/>
    <w:rsid w:val="003F5DBE"/>
    <w:rsid w:val="004059E2"/>
    <w:rsid w:val="0041721D"/>
    <w:rsid w:val="004239F6"/>
    <w:rsid w:val="004526AF"/>
    <w:rsid w:val="004531B8"/>
    <w:rsid w:val="00480E04"/>
    <w:rsid w:val="004977E6"/>
    <w:rsid w:val="004A4A73"/>
    <w:rsid w:val="004B581A"/>
    <w:rsid w:val="004B7A31"/>
    <w:rsid w:val="004C1174"/>
    <w:rsid w:val="004D534B"/>
    <w:rsid w:val="004E15C6"/>
    <w:rsid w:val="00505C95"/>
    <w:rsid w:val="005077A2"/>
    <w:rsid w:val="00507D76"/>
    <w:rsid w:val="00565F83"/>
    <w:rsid w:val="00591DFD"/>
    <w:rsid w:val="00594B05"/>
    <w:rsid w:val="005B2C52"/>
    <w:rsid w:val="005B30D0"/>
    <w:rsid w:val="005C2411"/>
    <w:rsid w:val="005C3441"/>
    <w:rsid w:val="005D458A"/>
    <w:rsid w:val="005E6F4F"/>
    <w:rsid w:val="00603DD4"/>
    <w:rsid w:val="00632EA7"/>
    <w:rsid w:val="0063797F"/>
    <w:rsid w:val="00663167"/>
    <w:rsid w:val="006725F3"/>
    <w:rsid w:val="006A03FB"/>
    <w:rsid w:val="006C2BB5"/>
    <w:rsid w:val="006E0354"/>
    <w:rsid w:val="00705830"/>
    <w:rsid w:val="00780855"/>
    <w:rsid w:val="00781D0A"/>
    <w:rsid w:val="007B42A1"/>
    <w:rsid w:val="007C4445"/>
    <w:rsid w:val="007D5537"/>
    <w:rsid w:val="007E5ED2"/>
    <w:rsid w:val="007E7BF8"/>
    <w:rsid w:val="00810951"/>
    <w:rsid w:val="00826873"/>
    <w:rsid w:val="00827062"/>
    <w:rsid w:val="00836FD3"/>
    <w:rsid w:val="00853D75"/>
    <w:rsid w:val="008870C8"/>
    <w:rsid w:val="008943B9"/>
    <w:rsid w:val="008B1B36"/>
    <w:rsid w:val="008B7D69"/>
    <w:rsid w:val="008D1BB0"/>
    <w:rsid w:val="008D31F0"/>
    <w:rsid w:val="008D3715"/>
    <w:rsid w:val="008E02E1"/>
    <w:rsid w:val="008E188A"/>
    <w:rsid w:val="008E30DC"/>
    <w:rsid w:val="009302B1"/>
    <w:rsid w:val="00960886"/>
    <w:rsid w:val="00963291"/>
    <w:rsid w:val="00973840"/>
    <w:rsid w:val="00980179"/>
    <w:rsid w:val="009B5FE4"/>
    <w:rsid w:val="009B63A4"/>
    <w:rsid w:val="009C3B3A"/>
    <w:rsid w:val="009C7688"/>
    <w:rsid w:val="009E2BE0"/>
    <w:rsid w:val="00A0073A"/>
    <w:rsid w:val="00A25B6E"/>
    <w:rsid w:val="00A266BE"/>
    <w:rsid w:val="00A33804"/>
    <w:rsid w:val="00A435D2"/>
    <w:rsid w:val="00A650F3"/>
    <w:rsid w:val="00A6572F"/>
    <w:rsid w:val="00A66753"/>
    <w:rsid w:val="00A75971"/>
    <w:rsid w:val="00A864AD"/>
    <w:rsid w:val="00A86EC5"/>
    <w:rsid w:val="00A87EA8"/>
    <w:rsid w:val="00A97470"/>
    <w:rsid w:val="00AB3DD8"/>
    <w:rsid w:val="00AC24FA"/>
    <w:rsid w:val="00AC7CF9"/>
    <w:rsid w:val="00AD4A42"/>
    <w:rsid w:val="00B552FD"/>
    <w:rsid w:val="00B63F7F"/>
    <w:rsid w:val="00B67C00"/>
    <w:rsid w:val="00B75BD9"/>
    <w:rsid w:val="00BA2538"/>
    <w:rsid w:val="00BB1CC8"/>
    <w:rsid w:val="00BC6AA2"/>
    <w:rsid w:val="00BD17A5"/>
    <w:rsid w:val="00C31D95"/>
    <w:rsid w:val="00C473FB"/>
    <w:rsid w:val="00C50127"/>
    <w:rsid w:val="00C6474D"/>
    <w:rsid w:val="00C74286"/>
    <w:rsid w:val="00C87353"/>
    <w:rsid w:val="00C9013E"/>
    <w:rsid w:val="00CA740F"/>
    <w:rsid w:val="00CB6C4C"/>
    <w:rsid w:val="00CC4FF3"/>
    <w:rsid w:val="00CE7EAD"/>
    <w:rsid w:val="00D164FA"/>
    <w:rsid w:val="00D256CA"/>
    <w:rsid w:val="00D32111"/>
    <w:rsid w:val="00D502C9"/>
    <w:rsid w:val="00D54938"/>
    <w:rsid w:val="00DA334B"/>
    <w:rsid w:val="00DB4CCA"/>
    <w:rsid w:val="00DC24A9"/>
    <w:rsid w:val="00DF4D85"/>
    <w:rsid w:val="00E01720"/>
    <w:rsid w:val="00E363A3"/>
    <w:rsid w:val="00E450BF"/>
    <w:rsid w:val="00E6775A"/>
    <w:rsid w:val="00E74200"/>
    <w:rsid w:val="00E836E1"/>
    <w:rsid w:val="00E873BD"/>
    <w:rsid w:val="00E93D88"/>
    <w:rsid w:val="00E95A32"/>
    <w:rsid w:val="00EF520F"/>
    <w:rsid w:val="00EF53A5"/>
    <w:rsid w:val="00EF5886"/>
    <w:rsid w:val="00EF5BDE"/>
    <w:rsid w:val="00F2097A"/>
    <w:rsid w:val="00F22221"/>
    <w:rsid w:val="00F224E2"/>
    <w:rsid w:val="00F32094"/>
    <w:rsid w:val="00F3286C"/>
    <w:rsid w:val="00F40A32"/>
    <w:rsid w:val="00F520E4"/>
    <w:rsid w:val="00F5747E"/>
    <w:rsid w:val="00F74F74"/>
    <w:rsid w:val="00F753A3"/>
    <w:rsid w:val="00F818BC"/>
    <w:rsid w:val="00F83AAC"/>
    <w:rsid w:val="00FA599C"/>
    <w:rsid w:val="00FA6866"/>
    <w:rsid w:val="00FA6F0D"/>
    <w:rsid w:val="00FA746C"/>
    <w:rsid w:val="00FC1FB1"/>
    <w:rsid w:val="00FC7E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61C84D7-D066-4A35-82C4-CF0D5FB2F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footer"/>
    <w:basedOn w:val="a"/>
    <w:link w:val="a5"/>
    <w:uiPriority w:val="99"/>
    <w:pPr>
      <w:tabs>
        <w:tab w:val="center" w:pos="4153"/>
        <w:tab w:val="right" w:pos="8306"/>
      </w:tabs>
      <w:snapToGrid w:val="0"/>
    </w:pPr>
    <w:rPr>
      <w:sz w:val="20"/>
      <w:szCs w:val="20"/>
    </w:rPr>
  </w:style>
  <w:style w:type="character" w:styleId="a6">
    <w:name w:val="page number"/>
    <w:basedOn w:val="a0"/>
  </w:style>
  <w:style w:type="paragraph" w:styleId="a7">
    <w:name w:val="header"/>
    <w:basedOn w:val="a"/>
    <w:pPr>
      <w:tabs>
        <w:tab w:val="center" w:pos="4153"/>
        <w:tab w:val="right" w:pos="8306"/>
      </w:tabs>
      <w:snapToGrid w:val="0"/>
    </w:pPr>
    <w:rPr>
      <w:sz w:val="20"/>
      <w:szCs w:val="20"/>
    </w:rPr>
  </w:style>
  <w:style w:type="character" w:styleId="a8">
    <w:name w:val="Strong"/>
    <w:rPr>
      <w:b/>
      <w:bCs/>
    </w:rPr>
  </w:style>
  <w:style w:type="paragraph" w:styleId="a9">
    <w:name w:val="Body Text"/>
    <w:basedOn w:val="a"/>
    <w:pPr>
      <w:jc w:val="both"/>
    </w:pPr>
    <w:rPr>
      <w:rFonts w:ascii="全真楷書" w:eastAsia="全真楷書" w:hAnsi="全真楷書"/>
      <w:kern w:val="0"/>
      <w:szCs w:val="20"/>
    </w:rPr>
  </w:style>
  <w:style w:type="paragraph" w:styleId="aa">
    <w:name w:val="Balloon Text"/>
    <w:basedOn w:val="a"/>
    <w:rPr>
      <w:rFonts w:ascii="Cambria" w:hAnsi="Cambria"/>
      <w:sz w:val="18"/>
      <w:szCs w:val="18"/>
    </w:rPr>
  </w:style>
  <w:style w:type="character" w:customStyle="1" w:styleId="ab">
    <w:name w:val="註解方塊文字 字元"/>
    <w:rPr>
      <w:rFonts w:ascii="Cambria" w:hAnsi="Cambria"/>
      <w:kern w:val="3"/>
      <w:sz w:val="18"/>
      <w:szCs w:val="18"/>
    </w:rPr>
  </w:style>
  <w:style w:type="paragraph" w:styleId="ac">
    <w:name w:val="List Paragraph"/>
    <w:basedOn w:val="a"/>
    <w:pPr>
      <w:ind w:left="480"/>
    </w:pPr>
  </w:style>
  <w:style w:type="character" w:customStyle="1" w:styleId="a5">
    <w:name w:val="頁尾 字元"/>
    <w:basedOn w:val="a0"/>
    <w:link w:val="a4"/>
    <w:uiPriority w:val="99"/>
    <w:rsid w:val="00591DFD"/>
    <w:rPr>
      <w:kern w:val="3"/>
    </w:rPr>
  </w:style>
  <w:style w:type="paragraph" w:customStyle="1" w:styleId="Default">
    <w:name w:val="Default"/>
    <w:rsid w:val="0038632E"/>
    <w:pPr>
      <w:widowControl w:val="0"/>
      <w:autoSpaceDE w:val="0"/>
      <w:adjustRightInd w:val="0"/>
      <w:textAlignment w:val="auto"/>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BF77A-115E-4E86-9D2D-B95EC04F7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927</Words>
  <Characters>5288</Characters>
  <Application>Microsoft Office Word</Application>
  <DocSecurity>0</DocSecurity>
  <Lines>44</Lines>
  <Paragraphs>12</Paragraphs>
  <ScaleCrop>false</ScaleCrop>
  <Company>TCCG</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行政院公共工程委員會  作業程序說明表</dc:title>
  <dc:creator>USER</dc:creator>
  <cp:lastModifiedBy>羅梅華</cp:lastModifiedBy>
  <cp:revision>6</cp:revision>
  <cp:lastPrinted>2024-02-01T04:03:00Z</cp:lastPrinted>
  <dcterms:created xsi:type="dcterms:W3CDTF">2024-01-18T02:37:00Z</dcterms:created>
  <dcterms:modified xsi:type="dcterms:W3CDTF">2024-02-05T01:05:00Z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-323674260</vt:i4>
  </property>
  <property fmtid="{D5CDD505-2E9C-101B-9397-08002B2CF9AE}" pid="3" name="_NewReviewCycle">
    <vt:lpwstr/>
  </property>
  <property fmtid="{D5CDD505-2E9C-101B-9397-08002B2CF9AE}" pid="4" name="_EmailSubject">
    <vt:lpwstr>修正本府採購業務標準化作業流程表單，共14件，請協助抽換本府採購專區，謝謝！</vt:lpwstr>
  </property>
  <property fmtid="{D5CDD505-2E9C-101B-9397-08002B2CF9AE}" pid="5" name="_AuthorEmail">
    <vt:lpwstr>f72216@taichung.gov.tw</vt:lpwstr>
  </property>
  <property fmtid="{D5CDD505-2E9C-101B-9397-08002B2CF9AE}" pid="6" name="_AuthorEmailDisplayName">
    <vt:lpwstr>f72216@taichung.gov.tw</vt:lpwstr>
  </property>
</Properties>
</file>